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47185" w14:textId="47E11473" w:rsidR="006B4D68" w:rsidRDefault="00FC00B4" w:rsidP="006A5E01">
      <w:pPr>
        <w:jc w:val="center"/>
        <w:rPr>
          <w:sz w:val="44"/>
          <w:szCs w:val="44"/>
        </w:rPr>
      </w:pPr>
      <w:r w:rsidRPr="006B4D68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ACF7A02" wp14:editId="1DC4DDBC">
                <wp:simplePos x="0" y="0"/>
                <wp:positionH relativeFrom="margin">
                  <wp:posOffset>1533525</wp:posOffset>
                </wp:positionH>
                <wp:positionV relativeFrom="paragraph">
                  <wp:posOffset>85725</wp:posOffset>
                </wp:positionV>
                <wp:extent cx="5218430" cy="1404620"/>
                <wp:effectExtent l="0" t="0" r="127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8430" cy="1404620"/>
                        </a:xfrm>
                        <a:prstGeom prst="rect">
                          <a:avLst/>
                        </a:prstGeom>
                        <a:solidFill>
                          <a:srgbClr val="D3472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A87E2" w14:textId="24F348BE" w:rsidR="006037DC" w:rsidRPr="00237BA2" w:rsidRDefault="00B76B64" w:rsidP="006B4D68">
                            <w:pPr>
                              <w:jc w:val="right"/>
                              <w:rPr>
                                <w:rFonts w:ascii="Segoe UI Light" w:eastAsiaTheme="majorEastAsia" w:hAnsi="Segoe UI Light" w:cs="Segoe UI Light"/>
                                <w:b/>
                                <w:bCs/>
                                <w:color w:val="FFFFFF" w:themeColor="background1"/>
                                <w:spacing w:val="54"/>
                                <w:kern w:val="28"/>
                                <w:sz w:val="40"/>
                                <w:szCs w:val="40"/>
                              </w:rPr>
                            </w:pPr>
                            <w:r w:rsidRPr="00237BA2">
                              <w:rPr>
                                <w:rFonts w:ascii="Segoe UI Light" w:eastAsiaTheme="majorEastAsia" w:hAnsi="Segoe UI Light" w:cs="Segoe UI Light"/>
                                <w:b/>
                                <w:bCs/>
                                <w:color w:val="FFFFFF" w:themeColor="background1"/>
                                <w:spacing w:val="54"/>
                                <w:kern w:val="28"/>
                                <w:sz w:val="40"/>
                                <w:szCs w:val="40"/>
                              </w:rPr>
                              <w:t>Draft Economic Recovery Plan</w:t>
                            </w:r>
                            <w:r w:rsidR="002C296A">
                              <w:rPr>
                                <w:rFonts w:ascii="Segoe UI Light" w:eastAsiaTheme="majorEastAsia" w:hAnsi="Segoe UI Light" w:cs="Segoe UI Light"/>
                                <w:b/>
                                <w:bCs/>
                                <w:color w:val="FFFFFF" w:themeColor="background1"/>
                                <w:spacing w:val="54"/>
                                <w:kern w:val="28"/>
                                <w:sz w:val="40"/>
                                <w:szCs w:val="40"/>
                              </w:rPr>
                              <w:t xml:space="preserve"> Focus</w:t>
                            </w:r>
                            <w:r w:rsidR="00026C2E">
                              <w:rPr>
                                <w:rFonts w:ascii="Segoe UI Light" w:eastAsiaTheme="majorEastAsia" w:hAnsi="Segoe UI Light" w:cs="Segoe UI Light"/>
                                <w:b/>
                                <w:bCs/>
                                <w:color w:val="FFFFFF" w:themeColor="background1"/>
                                <w:spacing w:val="54"/>
                                <w:kern w:val="28"/>
                                <w:sz w:val="40"/>
                                <w:szCs w:val="40"/>
                              </w:rPr>
                              <w:t xml:space="preserve"> Group </w:t>
                            </w:r>
                            <w:r w:rsidR="006B4D68" w:rsidRPr="00237BA2">
                              <w:rPr>
                                <w:rFonts w:ascii="Segoe UI Light" w:eastAsiaTheme="majorEastAsia" w:hAnsi="Segoe UI Light" w:cs="Segoe UI Light"/>
                                <w:b/>
                                <w:bCs/>
                                <w:color w:val="FFFFFF" w:themeColor="background1"/>
                                <w:spacing w:val="54"/>
                                <w:kern w:val="28"/>
                                <w:sz w:val="40"/>
                                <w:szCs w:val="40"/>
                              </w:rPr>
                              <w:t>Meetin</w:t>
                            </w:r>
                            <w:r w:rsidR="00701DFE">
                              <w:rPr>
                                <w:rFonts w:ascii="Segoe UI Light" w:eastAsiaTheme="majorEastAsia" w:hAnsi="Segoe UI Light" w:cs="Segoe UI Light"/>
                                <w:b/>
                                <w:bCs/>
                                <w:color w:val="FFFFFF" w:themeColor="background1"/>
                                <w:spacing w:val="54"/>
                                <w:kern w:val="28"/>
                                <w:sz w:val="40"/>
                                <w:szCs w:val="40"/>
                              </w:rPr>
                              <w:t>g</w:t>
                            </w:r>
                            <w:r w:rsidR="006037DC" w:rsidRPr="00237BA2">
                              <w:rPr>
                                <w:rFonts w:ascii="Segoe UI Light" w:eastAsiaTheme="majorEastAsia" w:hAnsi="Segoe UI Light" w:cs="Segoe UI Light"/>
                                <w:b/>
                                <w:bCs/>
                                <w:color w:val="FFFFFF" w:themeColor="background1"/>
                                <w:spacing w:val="54"/>
                                <w:kern w:val="28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CF7A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5pt;margin-top:6.75pt;width:410.9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" fillcolor="#d34727" stroked="f">
                <v:textbox style="mso-fit-shape-to-text:t">
                  <w:txbxContent>
                    <w:p w14:paraId="6B9A87E2" w14:textId="24F348BE" w:rsidR="006037DC" w:rsidRPr="00237BA2" w:rsidRDefault="00B76B64" w:rsidP="006B4D68">
                      <w:pPr>
                        <w:jc w:val="right"/>
                        <w:rPr>
                          <w:rFonts w:ascii="Segoe UI Light" w:eastAsiaTheme="majorEastAsia" w:hAnsi="Segoe UI Light" w:cs="Segoe UI Light"/>
                          <w:b/>
                          <w:bCs/>
                          <w:color w:val="FFFFFF" w:themeColor="background1"/>
                          <w:spacing w:val="54"/>
                          <w:kern w:val="28"/>
                          <w:sz w:val="40"/>
                          <w:szCs w:val="40"/>
                        </w:rPr>
                      </w:pPr>
                      <w:r w:rsidRPr="00237BA2">
                        <w:rPr>
                          <w:rFonts w:ascii="Segoe UI Light" w:eastAsiaTheme="majorEastAsia" w:hAnsi="Segoe UI Light" w:cs="Segoe UI Light"/>
                          <w:b/>
                          <w:bCs/>
                          <w:color w:val="FFFFFF" w:themeColor="background1"/>
                          <w:spacing w:val="54"/>
                          <w:kern w:val="28"/>
                          <w:sz w:val="40"/>
                          <w:szCs w:val="40"/>
                        </w:rPr>
                        <w:t>Draft Economic Recovery Plan</w:t>
                      </w:r>
                      <w:r w:rsidR="002C296A">
                        <w:rPr>
                          <w:rFonts w:ascii="Segoe UI Light" w:eastAsiaTheme="majorEastAsia" w:hAnsi="Segoe UI Light" w:cs="Segoe UI Light"/>
                          <w:b/>
                          <w:bCs/>
                          <w:color w:val="FFFFFF" w:themeColor="background1"/>
                          <w:spacing w:val="54"/>
                          <w:kern w:val="28"/>
                          <w:sz w:val="40"/>
                          <w:szCs w:val="40"/>
                        </w:rPr>
                        <w:t xml:space="preserve"> Focus</w:t>
                      </w:r>
                      <w:r w:rsidR="00026C2E">
                        <w:rPr>
                          <w:rFonts w:ascii="Segoe UI Light" w:eastAsiaTheme="majorEastAsia" w:hAnsi="Segoe UI Light" w:cs="Segoe UI Light"/>
                          <w:b/>
                          <w:bCs/>
                          <w:color w:val="FFFFFF" w:themeColor="background1"/>
                          <w:spacing w:val="54"/>
                          <w:kern w:val="28"/>
                          <w:sz w:val="40"/>
                          <w:szCs w:val="40"/>
                        </w:rPr>
                        <w:t xml:space="preserve"> Group </w:t>
                      </w:r>
                      <w:r w:rsidR="006B4D68" w:rsidRPr="00237BA2">
                        <w:rPr>
                          <w:rFonts w:ascii="Segoe UI Light" w:eastAsiaTheme="majorEastAsia" w:hAnsi="Segoe UI Light" w:cs="Segoe UI Light"/>
                          <w:b/>
                          <w:bCs/>
                          <w:color w:val="FFFFFF" w:themeColor="background1"/>
                          <w:spacing w:val="54"/>
                          <w:kern w:val="28"/>
                          <w:sz w:val="40"/>
                          <w:szCs w:val="40"/>
                        </w:rPr>
                        <w:t>Meetin</w:t>
                      </w:r>
                      <w:r w:rsidR="00701DFE">
                        <w:rPr>
                          <w:rFonts w:ascii="Segoe UI Light" w:eastAsiaTheme="majorEastAsia" w:hAnsi="Segoe UI Light" w:cs="Segoe UI Light"/>
                          <w:b/>
                          <w:bCs/>
                          <w:color w:val="FFFFFF" w:themeColor="background1"/>
                          <w:spacing w:val="54"/>
                          <w:kern w:val="28"/>
                          <w:sz w:val="40"/>
                          <w:szCs w:val="40"/>
                        </w:rPr>
                        <w:t>g</w:t>
                      </w:r>
                      <w:r w:rsidR="006037DC" w:rsidRPr="00237BA2">
                        <w:rPr>
                          <w:rFonts w:ascii="Segoe UI Light" w:eastAsiaTheme="majorEastAsia" w:hAnsi="Segoe UI Light" w:cs="Segoe UI Light"/>
                          <w:b/>
                          <w:bCs/>
                          <w:color w:val="FFFFFF" w:themeColor="background1"/>
                          <w:spacing w:val="54"/>
                          <w:kern w:val="28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4D68">
        <w:rPr>
          <w:noProof/>
          <w:sz w:val="44"/>
          <w:szCs w:val="44"/>
        </w:rPr>
        <w:drawing>
          <wp:anchor distT="0" distB="0" distL="114300" distR="114300" simplePos="0" relativeHeight="251658241" behindDoc="0" locked="0" layoutInCell="1" allowOverlap="1" wp14:anchorId="5F0C71AA" wp14:editId="41FEB7AE">
            <wp:simplePos x="0" y="0"/>
            <wp:positionH relativeFrom="column">
              <wp:posOffset>-406400</wp:posOffset>
            </wp:positionH>
            <wp:positionV relativeFrom="paragraph">
              <wp:posOffset>171450</wp:posOffset>
            </wp:positionV>
            <wp:extent cx="1885950" cy="996950"/>
            <wp:effectExtent l="0" t="0" r="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BE84E41-1B31-42F1-952F-783ADE9E24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EBE84E41-1B31-42F1-952F-783ADE9E24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D68" w:rsidRPr="006B4D68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91F2714" wp14:editId="69C81C10">
                <wp:simplePos x="0" y="0"/>
                <wp:positionH relativeFrom="page">
                  <wp:posOffset>-266700</wp:posOffset>
                </wp:positionH>
                <wp:positionV relativeFrom="paragraph">
                  <wp:posOffset>-1905</wp:posOffset>
                </wp:positionV>
                <wp:extent cx="8039100" cy="138938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0" cy="1389380"/>
                        </a:xfrm>
                        <a:prstGeom prst="rect">
                          <a:avLst/>
                        </a:prstGeom>
                        <a:solidFill>
                          <a:srgbClr val="D3472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17A9F" w14:textId="77777777" w:rsidR="006B4D68" w:rsidRDefault="006B4D68" w:rsidP="006B4D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F2714" id="_x0000_s1027" type="#_x0000_t202" style="position:absolute;left:0;text-align:left;margin-left:-21pt;margin-top:-.15pt;width:633pt;height:109.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" fillcolor="#d34727" stroked="f">
                <v:textbox>
                  <w:txbxContent>
                    <w:p w14:paraId="1C217A9F" w14:textId="77777777" w:rsidR="006B4D68" w:rsidRDefault="006B4D68" w:rsidP="006B4D68"/>
                  </w:txbxContent>
                </v:textbox>
                <w10:wrap anchorx="page"/>
              </v:shape>
            </w:pict>
          </mc:Fallback>
        </mc:AlternateContent>
      </w:r>
    </w:p>
    <w:p w14:paraId="606143C5" w14:textId="77777777" w:rsidR="006B4D68" w:rsidRDefault="006B4D68" w:rsidP="006A5E01">
      <w:pPr>
        <w:jc w:val="center"/>
        <w:rPr>
          <w:sz w:val="44"/>
          <w:szCs w:val="44"/>
        </w:rPr>
      </w:pPr>
    </w:p>
    <w:p w14:paraId="3B61261A" w14:textId="77777777" w:rsidR="006B4D68" w:rsidRDefault="006B4D68" w:rsidP="006A5E01">
      <w:pPr>
        <w:jc w:val="center"/>
        <w:rPr>
          <w:sz w:val="44"/>
          <w:szCs w:val="44"/>
        </w:rPr>
      </w:pPr>
    </w:p>
    <w:p w14:paraId="08AF48ED" w14:textId="2357BA58" w:rsidR="00FC00B4" w:rsidRDefault="00EE7FF7" w:rsidP="006A5E01">
      <w:pPr>
        <w:jc w:val="center"/>
        <w:rPr>
          <w:sz w:val="44"/>
          <w:szCs w:val="44"/>
        </w:rPr>
      </w:pPr>
      <w:r>
        <w:rPr>
          <w:sz w:val="44"/>
          <w:szCs w:val="44"/>
        </w:rPr>
        <w:t>AGENDA</w:t>
      </w:r>
      <w:r w:rsidR="00237BA2">
        <w:rPr>
          <w:sz w:val="44"/>
          <w:szCs w:val="44"/>
        </w:rPr>
        <w:t xml:space="preserve"> AND</w:t>
      </w:r>
      <w:r w:rsidR="003B1E2B">
        <w:rPr>
          <w:sz w:val="44"/>
          <w:szCs w:val="44"/>
        </w:rPr>
        <w:t xml:space="preserve"> OVERVIEW</w:t>
      </w:r>
    </w:p>
    <w:p w14:paraId="487510A5" w14:textId="31D2940F" w:rsidR="003D79A4" w:rsidRPr="00A34DB5" w:rsidRDefault="009F3B9F" w:rsidP="00A34DB5">
      <w:pPr>
        <w:pStyle w:val="ListParagraph"/>
        <w:numPr>
          <w:ilvl w:val="0"/>
          <w:numId w:val="19"/>
        </w:numPr>
        <w:rPr>
          <w:rFonts w:ascii="Segoe UI" w:hAnsi="Segoe UI" w:cs="Segoe UI"/>
          <w:b/>
          <w:bCs/>
          <w:sz w:val="24"/>
          <w:szCs w:val="24"/>
        </w:rPr>
      </w:pPr>
      <w:r w:rsidRPr="00A34DB5">
        <w:rPr>
          <w:rFonts w:ascii="Segoe UI" w:hAnsi="Segoe UI" w:cs="Segoe UI"/>
          <w:b/>
          <w:bCs/>
          <w:sz w:val="24"/>
          <w:szCs w:val="24"/>
        </w:rPr>
        <w:t>GRATITUDE</w:t>
      </w:r>
    </w:p>
    <w:p w14:paraId="1421657E" w14:textId="5C416C42" w:rsidR="003D79A4" w:rsidRPr="00B838F9" w:rsidRDefault="00B838F9" w:rsidP="00A34DB5">
      <w:pPr>
        <w:ind w:left="360"/>
        <w:rPr>
          <w:rFonts w:eastAsia="Times New Roman"/>
        </w:rPr>
      </w:pPr>
      <w:r w:rsidRPr="002F5625">
        <w:rPr>
          <w:rFonts w:ascii="Segoe UI" w:eastAsia="Times New Roman" w:hAnsi="Segoe UI" w:cs="Segoe UI"/>
        </w:rPr>
        <w:t xml:space="preserve">Thank you for volunteering to be a part of this discussion.  </w:t>
      </w:r>
      <w:r w:rsidR="00064A39" w:rsidRPr="002F5625">
        <w:rPr>
          <w:rFonts w:ascii="Segoe UI" w:eastAsia="Times New Roman" w:hAnsi="Segoe UI" w:cs="Segoe UI"/>
        </w:rPr>
        <w:t xml:space="preserve">Your </w:t>
      </w:r>
      <w:r w:rsidR="00103C45" w:rsidRPr="002F5625">
        <w:rPr>
          <w:rFonts w:ascii="Segoe UI" w:eastAsia="Times New Roman" w:hAnsi="Segoe UI" w:cs="Segoe UI"/>
        </w:rPr>
        <w:t xml:space="preserve">input </w:t>
      </w:r>
      <w:r w:rsidR="00576556" w:rsidRPr="002F5625">
        <w:rPr>
          <w:rFonts w:ascii="Segoe UI" w:eastAsia="Times New Roman" w:hAnsi="Segoe UI" w:cs="Segoe UI"/>
        </w:rPr>
        <w:t xml:space="preserve">and representation </w:t>
      </w:r>
      <w:r w:rsidR="00103C45" w:rsidRPr="002F5625">
        <w:rPr>
          <w:rFonts w:ascii="Segoe UI" w:eastAsia="Times New Roman" w:hAnsi="Segoe UI" w:cs="Segoe UI"/>
        </w:rPr>
        <w:t xml:space="preserve">on behalf of your industry is </w:t>
      </w:r>
      <w:r w:rsidR="00865DA0" w:rsidRPr="002F5625">
        <w:rPr>
          <w:rFonts w:ascii="Segoe UI" w:eastAsia="Times New Roman" w:hAnsi="Segoe UI" w:cs="Segoe UI"/>
        </w:rPr>
        <w:t>critical</w:t>
      </w:r>
      <w:r w:rsidR="00F95CED" w:rsidRPr="002F5625">
        <w:rPr>
          <w:rFonts w:ascii="Segoe UI" w:eastAsia="Times New Roman" w:hAnsi="Segoe UI" w:cs="Segoe UI"/>
        </w:rPr>
        <w:t xml:space="preserve"> t</w:t>
      </w:r>
      <w:r w:rsidR="002E3808" w:rsidRPr="002F5625">
        <w:rPr>
          <w:rFonts w:ascii="Segoe UI" w:eastAsia="Times New Roman" w:hAnsi="Segoe UI" w:cs="Segoe UI"/>
        </w:rPr>
        <w:t>o</w:t>
      </w:r>
      <w:r w:rsidR="007B6598" w:rsidRPr="002F5625">
        <w:rPr>
          <w:rFonts w:ascii="Segoe UI" w:eastAsia="Times New Roman" w:hAnsi="Segoe UI" w:cs="Segoe UI"/>
        </w:rPr>
        <w:t xml:space="preserve"> </w:t>
      </w:r>
      <w:r w:rsidR="007B6598" w:rsidRPr="002F5625">
        <w:rPr>
          <w:rFonts w:ascii="Segoe UI" w:hAnsi="Segoe UI" w:cs="Segoe UI"/>
        </w:rPr>
        <w:t>identify what existing programs</w:t>
      </w:r>
      <w:r w:rsidR="001C1F7F" w:rsidRPr="002F5625">
        <w:rPr>
          <w:rFonts w:ascii="Segoe UI" w:hAnsi="Segoe UI" w:cs="Segoe UI"/>
        </w:rPr>
        <w:t xml:space="preserve"> and </w:t>
      </w:r>
      <w:r w:rsidR="007B6598" w:rsidRPr="002F5625">
        <w:rPr>
          <w:rFonts w:ascii="Segoe UI" w:hAnsi="Segoe UI" w:cs="Segoe UI"/>
        </w:rPr>
        <w:t>policies can be revisited as we shift our way of thinking about economic development</w:t>
      </w:r>
      <w:r w:rsidR="00920D15" w:rsidRPr="002F5625">
        <w:rPr>
          <w:rFonts w:ascii="Segoe UI" w:hAnsi="Segoe UI" w:cs="Segoe UI"/>
        </w:rPr>
        <w:t xml:space="preserve"> </w:t>
      </w:r>
      <w:proofErr w:type="gramStart"/>
      <w:r w:rsidR="00920D15" w:rsidRPr="002F5625">
        <w:rPr>
          <w:rFonts w:ascii="Segoe UI" w:hAnsi="Segoe UI" w:cs="Segoe UI"/>
        </w:rPr>
        <w:t>in</w:t>
      </w:r>
      <w:r w:rsidR="001A499F">
        <w:rPr>
          <w:rFonts w:ascii="Segoe UI" w:hAnsi="Segoe UI" w:cs="Segoe UI"/>
        </w:rPr>
        <w:t xml:space="preserve"> light of</w:t>
      </w:r>
      <w:proofErr w:type="gramEnd"/>
      <w:r w:rsidR="001A499F">
        <w:rPr>
          <w:rFonts w:ascii="Segoe UI" w:hAnsi="Segoe UI" w:cs="Segoe UI"/>
        </w:rPr>
        <w:t xml:space="preserve"> </w:t>
      </w:r>
      <w:r w:rsidR="00920D15" w:rsidRPr="002F5625">
        <w:rPr>
          <w:rFonts w:ascii="Segoe UI" w:hAnsi="Segoe UI" w:cs="Segoe UI"/>
        </w:rPr>
        <w:t>the</w:t>
      </w:r>
      <w:r w:rsidR="00DA0417">
        <w:rPr>
          <w:rFonts w:ascii="Segoe UI" w:hAnsi="Segoe UI" w:cs="Segoe UI"/>
        </w:rPr>
        <w:t xml:space="preserve"> </w:t>
      </w:r>
      <w:r w:rsidR="005B2CB5" w:rsidRPr="002F5625">
        <w:rPr>
          <w:rFonts w:ascii="Segoe UI" w:hAnsi="Segoe UI" w:cs="Segoe UI"/>
        </w:rPr>
        <w:t>“</w:t>
      </w:r>
      <w:r w:rsidR="00920D15" w:rsidRPr="002F5625">
        <w:rPr>
          <w:rFonts w:ascii="Segoe UI" w:hAnsi="Segoe UI" w:cs="Segoe UI"/>
        </w:rPr>
        <w:t>new normal</w:t>
      </w:r>
      <w:r w:rsidR="005B2CB5" w:rsidRPr="002F5625">
        <w:rPr>
          <w:rFonts w:ascii="Segoe UI" w:hAnsi="Segoe UI" w:cs="Segoe UI"/>
        </w:rPr>
        <w:t>” as economic recovery from COVID-19 commences</w:t>
      </w:r>
      <w:r w:rsidR="005B2CB5">
        <w:t>.</w:t>
      </w:r>
    </w:p>
    <w:p w14:paraId="7A596A2C" w14:textId="1E4C26EE" w:rsidR="003D79A4" w:rsidRPr="00A34DB5" w:rsidRDefault="003B09B5" w:rsidP="00A34DB5">
      <w:pPr>
        <w:pStyle w:val="ListParagraph"/>
        <w:numPr>
          <w:ilvl w:val="0"/>
          <w:numId w:val="19"/>
        </w:numPr>
        <w:rPr>
          <w:rFonts w:ascii="Segoe UI" w:hAnsi="Segoe UI" w:cs="Segoe UI"/>
          <w:b/>
          <w:bCs/>
          <w:sz w:val="24"/>
          <w:szCs w:val="24"/>
        </w:rPr>
      </w:pPr>
      <w:r w:rsidRPr="00A34DB5">
        <w:rPr>
          <w:rFonts w:ascii="Segoe UI" w:hAnsi="Segoe UI" w:cs="Segoe UI"/>
          <w:b/>
          <w:bCs/>
          <w:sz w:val="24"/>
          <w:szCs w:val="24"/>
        </w:rPr>
        <w:t>BACKGROUND</w:t>
      </w:r>
    </w:p>
    <w:p w14:paraId="0B31A0AD" w14:textId="70BAF86C" w:rsidR="002D594F" w:rsidRPr="002F5625" w:rsidRDefault="003B09B5" w:rsidP="002D594F">
      <w:pPr>
        <w:spacing w:line="252" w:lineRule="auto"/>
        <w:ind w:left="360"/>
        <w:rPr>
          <w:rFonts w:ascii="Segoe UI" w:eastAsia="Times New Roman" w:hAnsi="Segoe UI" w:cs="Segoe UI"/>
        </w:rPr>
      </w:pPr>
      <w:r w:rsidRPr="002F5625">
        <w:rPr>
          <w:rFonts w:ascii="Segoe UI" w:eastAsia="Times New Roman" w:hAnsi="Segoe UI" w:cs="Segoe UI"/>
        </w:rPr>
        <w:t>The ND Department of Commerce</w:t>
      </w:r>
      <w:r w:rsidR="00684BA0">
        <w:rPr>
          <w:rFonts w:ascii="Segoe UI" w:eastAsia="Times New Roman" w:hAnsi="Segoe UI" w:cs="Segoe UI"/>
        </w:rPr>
        <w:t xml:space="preserve"> (Commerce)</w:t>
      </w:r>
      <w:r w:rsidRPr="002F5625">
        <w:rPr>
          <w:rFonts w:ascii="Segoe UI" w:eastAsia="Times New Roman" w:hAnsi="Segoe UI" w:cs="Segoe UI"/>
        </w:rPr>
        <w:t xml:space="preserve"> </w:t>
      </w:r>
      <w:r w:rsidR="003A3FBE" w:rsidRPr="002F5625">
        <w:rPr>
          <w:rFonts w:ascii="Segoe UI" w:eastAsia="Times New Roman" w:hAnsi="Segoe UI" w:cs="Segoe UI"/>
        </w:rPr>
        <w:t>is</w:t>
      </w:r>
      <w:r w:rsidRPr="002F5625">
        <w:rPr>
          <w:rFonts w:ascii="Segoe UI" w:eastAsia="Times New Roman" w:hAnsi="Segoe UI" w:cs="Segoe UI"/>
        </w:rPr>
        <w:t xml:space="preserve"> leading</w:t>
      </w:r>
      <w:r w:rsidR="00C7454F">
        <w:rPr>
          <w:rFonts w:ascii="Segoe UI" w:eastAsia="Times New Roman" w:hAnsi="Segoe UI" w:cs="Segoe UI"/>
        </w:rPr>
        <w:t xml:space="preserve"> </w:t>
      </w:r>
      <w:r w:rsidRPr="002F5625">
        <w:rPr>
          <w:rFonts w:ascii="Segoe UI" w:eastAsia="Times New Roman" w:hAnsi="Segoe UI" w:cs="Segoe UI"/>
        </w:rPr>
        <w:t>effort</w:t>
      </w:r>
      <w:r w:rsidR="00C7454F">
        <w:rPr>
          <w:rFonts w:ascii="Segoe UI" w:eastAsia="Times New Roman" w:hAnsi="Segoe UI" w:cs="Segoe UI"/>
        </w:rPr>
        <w:t>s to d</w:t>
      </w:r>
      <w:r w:rsidR="002F5625" w:rsidRPr="002F5625">
        <w:rPr>
          <w:rFonts w:ascii="Segoe UI" w:eastAsia="Times New Roman" w:hAnsi="Segoe UI" w:cs="Segoe UI"/>
        </w:rPr>
        <w:t xml:space="preserve">iscuss </w:t>
      </w:r>
      <w:r w:rsidR="00C7454F">
        <w:rPr>
          <w:rFonts w:ascii="Segoe UI" w:eastAsia="Times New Roman" w:hAnsi="Segoe UI" w:cs="Segoe UI"/>
        </w:rPr>
        <w:t xml:space="preserve">and synthesize a </w:t>
      </w:r>
      <w:r w:rsidR="002F5625" w:rsidRPr="002F5625">
        <w:rPr>
          <w:rFonts w:ascii="Segoe UI" w:eastAsia="Times New Roman" w:hAnsi="Segoe UI" w:cs="Segoe UI"/>
        </w:rPr>
        <w:t xml:space="preserve">statewide approach to economic recovery; </w:t>
      </w:r>
      <w:r w:rsidR="00C7454F">
        <w:rPr>
          <w:rFonts w:ascii="Segoe UI" w:eastAsia="Times New Roman" w:hAnsi="Segoe UI" w:cs="Segoe UI"/>
        </w:rPr>
        <w:t xml:space="preserve">with an emphasis on gathering </w:t>
      </w:r>
      <w:r w:rsidR="002F5625" w:rsidRPr="002F5625">
        <w:rPr>
          <w:rFonts w:ascii="Segoe UI" w:eastAsia="Times New Roman" w:hAnsi="Segoe UI" w:cs="Segoe UI"/>
        </w:rPr>
        <w:t xml:space="preserve">input on </w:t>
      </w:r>
      <w:r w:rsidR="00C7454F">
        <w:rPr>
          <w:rFonts w:ascii="Segoe UI" w:eastAsia="Times New Roman" w:hAnsi="Segoe UI" w:cs="Segoe UI"/>
        </w:rPr>
        <w:t xml:space="preserve">a </w:t>
      </w:r>
      <w:r w:rsidR="002F5625" w:rsidRPr="002F5625">
        <w:rPr>
          <w:rFonts w:ascii="Segoe UI" w:eastAsia="Times New Roman" w:hAnsi="Segoe UI" w:cs="Segoe UI"/>
        </w:rPr>
        <w:t>proposed process</w:t>
      </w:r>
      <w:r w:rsidR="00E247B1">
        <w:rPr>
          <w:rFonts w:ascii="Segoe UI" w:eastAsia="Times New Roman" w:hAnsi="Segoe UI" w:cs="Segoe UI"/>
        </w:rPr>
        <w:t xml:space="preserve"> for economic recovery. </w:t>
      </w:r>
    </w:p>
    <w:p w14:paraId="6B6E57C7" w14:textId="2DDF197C" w:rsidR="00C73E12" w:rsidRPr="00C73E12" w:rsidRDefault="006C01C6" w:rsidP="00C73E12">
      <w:pPr>
        <w:pStyle w:val="ListParagraph"/>
        <w:numPr>
          <w:ilvl w:val="0"/>
          <w:numId w:val="19"/>
        </w:numPr>
        <w:rPr>
          <w:rFonts w:ascii="Segoe UI" w:hAnsi="Segoe UI" w:cs="Segoe UI"/>
          <w:b/>
          <w:bCs/>
          <w:sz w:val="24"/>
          <w:szCs w:val="24"/>
        </w:rPr>
      </w:pPr>
      <w:r w:rsidRPr="00A34DB5">
        <w:rPr>
          <w:rFonts w:ascii="Segoe UI" w:hAnsi="Segoe UI" w:cs="Segoe UI"/>
          <w:b/>
          <w:bCs/>
          <w:sz w:val="24"/>
          <w:szCs w:val="24"/>
        </w:rPr>
        <w:t>G</w:t>
      </w:r>
      <w:r w:rsidR="00943132" w:rsidRPr="00A34DB5">
        <w:rPr>
          <w:rFonts w:ascii="Segoe UI" w:hAnsi="Segoe UI" w:cs="Segoe UI"/>
          <w:b/>
          <w:bCs/>
          <w:sz w:val="24"/>
          <w:szCs w:val="24"/>
        </w:rPr>
        <w:t>OAL</w:t>
      </w:r>
    </w:p>
    <w:p w14:paraId="0265BD8A" w14:textId="4CBE96C1" w:rsidR="00707C2B" w:rsidRPr="00707C2B" w:rsidRDefault="00707C2B" w:rsidP="00707C2B">
      <w:pPr>
        <w:spacing w:line="252" w:lineRule="auto"/>
        <w:ind w:left="360"/>
        <w:rPr>
          <w:rFonts w:ascii="Segoe UI" w:eastAsia="Times New Roman" w:hAnsi="Segoe UI" w:cs="Segoe UI"/>
        </w:rPr>
      </w:pPr>
      <w:r w:rsidRPr="00707C2B">
        <w:rPr>
          <w:rFonts w:ascii="Segoe UI" w:eastAsia="Times New Roman" w:hAnsi="Segoe UI" w:cs="Segoe UI"/>
        </w:rPr>
        <w:t>Engage with partner agencies and groups to form</w:t>
      </w:r>
      <w:r w:rsidR="009A75A8">
        <w:rPr>
          <w:rFonts w:ascii="Segoe UI" w:eastAsia="Times New Roman" w:hAnsi="Segoe UI" w:cs="Segoe UI"/>
        </w:rPr>
        <w:t xml:space="preserve"> focus</w:t>
      </w:r>
      <w:r w:rsidRPr="00707C2B">
        <w:rPr>
          <w:rFonts w:ascii="Segoe UI" w:eastAsia="Times New Roman" w:hAnsi="Segoe UI" w:cs="Segoe UI"/>
        </w:rPr>
        <w:t xml:space="preserve"> committee</w:t>
      </w:r>
      <w:r w:rsidR="009A75A8">
        <w:rPr>
          <w:rFonts w:ascii="Segoe UI" w:eastAsia="Times New Roman" w:hAnsi="Segoe UI" w:cs="Segoe UI"/>
        </w:rPr>
        <w:t>s</w:t>
      </w:r>
      <w:r w:rsidRPr="00707C2B">
        <w:rPr>
          <w:rFonts w:ascii="Segoe UI" w:eastAsia="Times New Roman" w:hAnsi="Segoe UI" w:cs="Segoe UI"/>
        </w:rPr>
        <w:t xml:space="preserve"> to identify how the ND Department of Commerce can most effectively position its resources over the next 14 months to best serve private industry and communities. </w:t>
      </w:r>
    </w:p>
    <w:p w14:paraId="0A707748" w14:textId="64CF1901" w:rsidR="00874386" w:rsidRPr="00A34DB5" w:rsidRDefault="00483F6B" w:rsidP="00A34DB5">
      <w:pPr>
        <w:pStyle w:val="ListParagraph"/>
        <w:numPr>
          <w:ilvl w:val="0"/>
          <w:numId w:val="19"/>
        </w:numPr>
        <w:rPr>
          <w:rFonts w:ascii="Segoe UI" w:hAnsi="Segoe UI" w:cs="Segoe UI"/>
          <w:b/>
          <w:bCs/>
          <w:sz w:val="24"/>
          <w:szCs w:val="24"/>
        </w:rPr>
      </w:pPr>
      <w:r w:rsidRPr="00A34DB5">
        <w:rPr>
          <w:rFonts w:ascii="Segoe UI" w:hAnsi="Segoe UI" w:cs="Segoe UI"/>
          <w:b/>
          <w:bCs/>
          <w:sz w:val="24"/>
          <w:szCs w:val="24"/>
        </w:rPr>
        <w:t>PROCESS</w:t>
      </w:r>
    </w:p>
    <w:p w14:paraId="72DEA2E0" w14:textId="2A431238" w:rsidR="00874386" w:rsidRPr="00B2280D" w:rsidRDefault="009A75A8" w:rsidP="00B2280D">
      <w:pPr>
        <w:ind w:left="36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Focus</w:t>
      </w:r>
      <w:r w:rsidR="00AC6A3E" w:rsidRPr="0071375D">
        <w:rPr>
          <w:rFonts w:ascii="Segoe UI" w:eastAsia="Times New Roman" w:hAnsi="Segoe UI" w:cs="Segoe UI"/>
        </w:rPr>
        <w:t xml:space="preserve"> groups will </w:t>
      </w:r>
      <w:r w:rsidR="0054757C" w:rsidRPr="0071375D">
        <w:rPr>
          <w:rFonts w:ascii="Segoe UI" w:eastAsia="Times New Roman" w:hAnsi="Segoe UI" w:cs="Segoe UI"/>
        </w:rPr>
        <w:t>meet</w:t>
      </w:r>
      <w:r w:rsidR="002714CA" w:rsidRPr="0071375D">
        <w:rPr>
          <w:rFonts w:ascii="Segoe UI" w:eastAsia="Times New Roman" w:hAnsi="Segoe UI" w:cs="Segoe UI"/>
        </w:rPr>
        <w:t xml:space="preserve"> prior</w:t>
      </w:r>
      <w:r w:rsidR="000D57ED" w:rsidRPr="0071375D">
        <w:rPr>
          <w:rFonts w:ascii="Segoe UI" w:eastAsia="Times New Roman" w:hAnsi="Segoe UI" w:cs="Segoe UI"/>
        </w:rPr>
        <w:t xml:space="preserve"> to May 15, 2020</w:t>
      </w:r>
      <w:r w:rsidR="005F2E34" w:rsidRPr="0071375D">
        <w:rPr>
          <w:rFonts w:ascii="Segoe UI" w:eastAsia="Times New Roman" w:hAnsi="Segoe UI" w:cs="Segoe UI"/>
        </w:rPr>
        <w:t xml:space="preserve"> to</w:t>
      </w:r>
      <w:r w:rsidR="0071375D">
        <w:rPr>
          <w:rFonts w:ascii="Segoe UI" w:eastAsia="Times New Roman" w:hAnsi="Segoe UI" w:cs="Segoe UI"/>
        </w:rPr>
        <w:t xml:space="preserve"> provide input </w:t>
      </w:r>
      <w:proofErr w:type="gramStart"/>
      <w:r w:rsidR="0071375D">
        <w:rPr>
          <w:rFonts w:ascii="Segoe UI" w:eastAsia="Times New Roman" w:hAnsi="Segoe UI" w:cs="Segoe UI"/>
        </w:rPr>
        <w:t>in an effort to</w:t>
      </w:r>
      <w:proofErr w:type="gramEnd"/>
      <w:r w:rsidR="0071375D">
        <w:rPr>
          <w:rFonts w:ascii="Segoe UI" w:eastAsia="Times New Roman" w:hAnsi="Segoe UI" w:cs="Segoe UI"/>
        </w:rPr>
        <w:t xml:space="preserve"> </w:t>
      </w:r>
      <w:r w:rsidR="005F2E34" w:rsidRPr="0071375D">
        <w:rPr>
          <w:rFonts w:ascii="Segoe UI" w:eastAsia="Times New Roman" w:hAnsi="Segoe UI" w:cs="Segoe UI"/>
        </w:rPr>
        <w:t>customize a</w:t>
      </w:r>
      <w:r w:rsidR="002714CA" w:rsidRPr="0071375D">
        <w:rPr>
          <w:rFonts w:ascii="Segoe UI" w:eastAsia="Times New Roman" w:hAnsi="Segoe UI" w:cs="Segoe UI"/>
        </w:rPr>
        <w:t xml:space="preserve"> plan </w:t>
      </w:r>
      <w:r w:rsidR="002A099F" w:rsidRPr="0071375D">
        <w:rPr>
          <w:rFonts w:ascii="Segoe UI" w:eastAsia="Times New Roman" w:hAnsi="Segoe UI" w:cs="Segoe UI"/>
        </w:rPr>
        <w:t xml:space="preserve">with recommendations </w:t>
      </w:r>
      <w:r w:rsidR="005F2E34" w:rsidRPr="0071375D">
        <w:rPr>
          <w:rFonts w:ascii="Segoe UI" w:eastAsia="Times New Roman" w:hAnsi="Segoe UI" w:cs="Segoe UI"/>
        </w:rPr>
        <w:t>for the</w:t>
      </w:r>
      <w:r w:rsidR="002A099F" w:rsidRPr="0071375D">
        <w:rPr>
          <w:rFonts w:ascii="Segoe UI" w:eastAsia="Times New Roman" w:hAnsi="Segoe UI" w:cs="Segoe UI"/>
        </w:rPr>
        <w:t>ir industry</w:t>
      </w:r>
      <w:r w:rsidR="002714CA" w:rsidRPr="0071375D">
        <w:rPr>
          <w:rFonts w:ascii="Segoe UI" w:eastAsia="Times New Roman" w:hAnsi="Segoe UI" w:cs="Segoe UI"/>
        </w:rPr>
        <w:t xml:space="preserve"> or respective </w:t>
      </w:r>
      <w:r w:rsidR="00674BCC" w:rsidRPr="0071375D">
        <w:rPr>
          <w:rFonts w:ascii="Segoe UI" w:eastAsia="Times New Roman" w:hAnsi="Segoe UI" w:cs="Segoe UI"/>
        </w:rPr>
        <w:t>area of expertise and constituency</w:t>
      </w:r>
      <w:r w:rsidR="002A099F" w:rsidRPr="0071375D">
        <w:rPr>
          <w:rFonts w:ascii="Segoe UI" w:eastAsia="Times New Roman" w:hAnsi="Segoe UI" w:cs="Segoe UI"/>
        </w:rPr>
        <w:t>.</w:t>
      </w:r>
      <w:r w:rsidR="00B00AA4" w:rsidRPr="0071375D">
        <w:rPr>
          <w:rFonts w:ascii="Segoe UI" w:eastAsia="Times New Roman" w:hAnsi="Segoe UI" w:cs="Segoe UI"/>
        </w:rPr>
        <w:t xml:space="preserve"> </w:t>
      </w:r>
      <w:r w:rsidR="002A099F" w:rsidRPr="0071375D">
        <w:rPr>
          <w:rFonts w:ascii="Segoe UI" w:eastAsia="Times New Roman" w:hAnsi="Segoe UI" w:cs="Segoe UI"/>
        </w:rPr>
        <w:t>These recommendations will be reviewed an</w:t>
      </w:r>
      <w:r w:rsidR="00674BCC" w:rsidRPr="0071375D">
        <w:rPr>
          <w:rFonts w:ascii="Segoe UI" w:eastAsia="Times New Roman" w:hAnsi="Segoe UI" w:cs="Segoe UI"/>
        </w:rPr>
        <w:t>d synthesized</w:t>
      </w:r>
      <w:r w:rsidR="002A099F" w:rsidRPr="0071375D">
        <w:rPr>
          <w:rFonts w:ascii="Segoe UI" w:eastAsia="Times New Roman" w:hAnsi="Segoe UI" w:cs="Segoe UI"/>
        </w:rPr>
        <w:t xml:space="preserve"> by the Department of</w:t>
      </w:r>
      <w:r w:rsidR="000D57ED" w:rsidRPr="0071375D">
        <w:rPr>
          <w:rFonts w:ascii="Segoe UI" w:eastAsia="Times New Roman" w:hAnsi="Segoe UI" w:cs="Segoe UI"/>
        </w:rPr>
        <w:t xml:space="preserve"> Commerce</w:t>
      </w:r>
      <w:r w:rsidR="00674BCC" w:rsidRPr="0071375D">
        <w:rPr>
          <w:rFonts w:ascii="Segoe UI" w:eastAsia="Times New Roman" w:hAnsi="Segoe UI" w:cs="Segoe UI"/>
        </w:rPr>
        <w:t xml:space="preserve"> into a policy framework</w:t>
      </w:r>
      <w:r w:rsidR="0071375D" w:rsidRPr="0071375D">
        <w:rPr>
          <w:rFonts w:ascii="Segoe UI" w:eastAsia="Times New Roman" w:hAnsi="Segoe UI" w:cs="Segoe UI"/>
        </w:rPr>
        <w:t xml:space="preserve"> for legislative review</w:t>
      </w:r>
      <w:r w:rsidR="002A099F" w:rsidRPr="0071375D">
        <w:rPr>
          <w:rFonts w:ascii="Segoe UI" w:eastAsia="Times New Roman" w:hAnsi="Segoe UI" w:cs="Segoe UI"/>
        </w:rPr>
        <w:t>.</w:t>
      </w:r>
    </w:p>
    <w:p w14:paraId="634D8B75" w14:textId="56A3EBBC" w:rsidR="00807EA3" w:rsidRDefault="00F46D63" w:rsidP="00807EA3">
      <w:pPr>
        <w:pStyle w:val="ListParagraph"/>
        <w:numPr>
          <w:ilvl w:val="0"/>
          <w:numId w:val="19"/>
        </w:num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ROLES / RESPONSIBILITIES</w:t>
      </w:r>
      <w:r w:rsidR="00EA31E2" w:rsidRPr="00B2280D">
        <w:rPr>
          <w:rFonts w:ascii="Segoe UI" w:hAnsi="Segoe UI" w:cs="Segoe UI"/>
          <w:b/>
          <w:bCs/>
          <w:sz w:val="24"/>
          <w:szCs w:val="24"/>
        </w:rPr>
        <w:t>:</w:t>
      </w:r>
    </w:p>
    <w:p w14:paraId="44842866" w14:textId="6A1EAC15" w:rsidR="00807EA3" w:rsidRPr="00246C4A" w:rsidRDefault="00437AD3" w:rsidP="00807EA3">
      <w:pPr>
        <w:pStyle w:val="ListParagraph"/>
        <w:numPr>
          <w:ilvl w:val="1"/>
          <w:numId w:val="19"/>
        </w:numPr>
        <w:rPr>
          <w:rFonts w:ascii="Segoe UI" w:hAnsi="Segoe UI" w:cs="Segoe UI"/>
          <w:sz w:val="24"/>
          <w:szCs w:val="24"/>
        </w:rPr>
      </w:pPr>
      <w:r w:rsidRPr="00807EA3">
        <w:rPr>
          <w:rFonts w:ascii="Segoe UI" w:eastAsia="Times New Roman" w:hAnsi="Segoe UI" w:cs="Segoe UI"/>
        </w:rPr>
        <w:t>Review the enclosed</w:t>
      </w:r>
      <w:r w:rsidR="00807EA3" w:rsidRPr="00807EA3">
        <w:rPr>
          <w:rFonts w:ascii="Segoe UI" w:eastAsia="Times New Roman" w:hAnsi="Segoe UI" w:cs="Segoe UI"/>
        </w:rPr>
        <w:t xml:space="preserve"> guiding questions for input and feedback</w:t>
      </w:r>
      <w:r w:rsidR="00733708">
        <w:rPr>
          <w:rFonts w:ascii="Segoe UI" w:eastAsia="Times New Roman" w:hAnsi="Segoe UI" w:cs="Segoe UI"/>
        </w:rPr>
        <w:t>, see section VI</w:t>
      </w:r>
      <w:r w:rsidR="00E340F4">
        <w:rPr>
          <w:rFonts w:ascii="Segoe UI" w:eastAsia="Times New Roman" w:hAnsi="Segoe UI" w:cs="Segoe UI"/>
        </w:rPr>
        <w:t>I</w:t>
      </w:r>
      <w:r w:rsidR="009A75A8">
        <w:rPr>
          <w:rFonts w:ascii="Segoe UI" w:eastAsia="Times New Roman" w:hAnsi="Segoe UI" w:cs="Segoe UI"/>
        </w:rPr>
        <w:t>I</w:t>
      </w:r>
      <w:r w:rsidR="00733708">
        <w:rPr>
          <w:rFonts w:ascii="Segoe UI" w:eastAsia="Times New Roman" w:hAnsi="Segoe UI" w:cs="Segoe UI"/>
        </w:rPr>
        <w:t>.</w:t>
      </w:r>
    </w:p>
    <w:p w14:paraId="49A2FD32" w14:textId="2CA4C92A" w:rsidR="00246C4A" w:rsidRPr="00105E66" w:rsidRDefault="00774BD5" w:rsidP="00807EA3">
      <w:pPr>
        <w:pStyle w:val="ListParagraph"/>
        <w:numPr>
          <w:ilvl w:val="1"/>
          <w:numId w:val="19"/>
        </w:numPr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</w:rPr>
        <w:t xml:space="preserve">Homework Assignment: </w:t>
      </w:r>
      <w:r w:rsidR="00246C4A">
        <w:rPr>
          <w:rFonts w:ascii="Segoe UI" w:eastAsia="Times New Roman" w:hAnsi="Segoe UI" w:cs="Segoe UI"/>
        </w:rPr>
        <w:t>Provide written responses to guiding questions</w:t>
      </w:r>
      <w:r w:rsidR="0048294C">
        <w:rPr>
          <w:rFonts w:ascii="Segoe UI" w:eastAsia="Times New Roman" w:hAnsi="Segoe UI" w:cs="Segoe UI"/>
        </w:rPr>
        <w:t xml:space="preserve"> prior to the</w:t>
      </w:r>
      <w:r w:rsidR="00E340F4">
        <w:rPr>
          <w:rFonts w:ascii="Segoe UI" w:eastAsia="Times New Roman" w:hAnsi="Segoe UI" w:cs="Segoe UI"/>
        </w:rPr>
        <w:t xml:space="preserve"> meeting scheduled and facilitated</w:t>
      </w:r>
      <w:r w:rsidR="0048294C">
        <w:rPr>
          <w:rFonts w:ascii="Segoe UI" w:eastAsia="Times New Roman" w:hAnsi="Segoe UI" w:cs="Segoe UI"/>
        </w:rPr>
        <w:t xml:space="preserve"> by your contact representative at</w:t>
      </w:r>
      <w:r w:rsidR="00684BA0">
        <w:rPr>
          <w:rFonts w:ascii="Segoe UI" w:eastAsia="Times New Roman" w:hAnsi="Segoe UI" w:cs="Segoe UI"/>
        </w:rPr>
        <w:t xml:space="preserve"> </w:t>
      </w:r>
      <w:r w:rsidR="0048294C">
        <w:rPr>
          <w:rFonts w:ascii="Segoe UI" w:eastAsia="Times New Roman" w:hAnsi="Segoe UI" w:cs="Segoe UI"/>
        </w:rPr>
        <w:t>Commerce.</w:t>
      </w:r>
    </w:p>
    <w:p w14:paraId="1DF63A3D" w14:textId="66F7D61E" w:rsidR="00C7136C" w:rsidRDefault="00105E66" w:rsidP="002D594F">
      <w:pPr>
        <w:pStyle w:val="ListParagraph"/>
        <w:numPr>
          <w:ilvl w:val="1"/>
          <w:numId w:val="19"/>
        </w:num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Participate in </w:t>
      </w:r>
      <w:r w:rsidR="00CF3A77">
        <w:rPr>
          <w:rFonts w:ascii="Segoe UI" w:eastAsia="Times New Roman" w:hAnsi="Segoe UI" w:cs="Segoe UI"/>
        </w:rPr>
        <w:t xml:space="preserve">a </w:t>
      </w:r>
      <w:r w:rsidR="00684BA0">
        <w:rPr>
          <w:rFonts w:ascii="Segoe UI" w:eastAsia="Times New Roman" w:hAnsi="Segoe UI" w:cs="Segoe UI"/>
        </w:rPr>
        <w:t>web-based</w:t>
      </w:r>
      <w:r w:rsidR="00CF3A77">
        <w:rPr>
          <w:rFonts w:ascii="Segoe UI" w:eastAsia="Times New Roman" w:hAnsi="Segoe UI" w:cs="Segoe UI"/>
        </w:rPr>
        <w:t xml:space="preserve"> </w:t>
      </w:r>
      <w:r w:rsidR="00BC4307">
        <w:rPr>
          <w:rFonts w:ascii="Segoe UI" w:eastAsia="Times New Roman" w:hAnsi="Segoe UI" w:cs="Segoe UI"/>
        </w:rPr>
        <w:t>meeting</w:t>
      </w:r>
      <w:r w:rsidR="00CF3A77">
        <w:rPr>
          <w:rFonts w:ascii="Segoe UI" w:eastAsia="Times New Roman" w:hAnsi="Segoe UI" w:cs="Segoe UI"/>
        </w:rPr>
        <w:t xml:space="preserve"> / conference call to discuss questions and offer additional supporting feedback</w:t>
      </w:r>
      <w:r w:rsidR="00BC4307">
        <w:rPr>
          <w:rFonts w:ascii="Segoe UI" w:eastAsia="Times New Roman" w:hAnsi="Segoe UI" w:cs="Segoe UI"/>
        </w:rPr>
        <w:t xml:space="preserve"> to the written responses provided.</w:t>
      </w:r>
    </w:p>
    <w:p w14:paraId="1C78F265" w14:textId="0EDD98D7" w:rsidR="00CF5EA0" w:rsidRPr="00C7136C" w:rsidRDefault="00C7136C" w:rsidP="00C7136C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br w:type="page"/>
      </w:r>
    </w:p>
    <w:p w14:paraId="0318E84D" w14:textId="77777777" w:rsidR="00B543C1" w:rsidRPr="002D594F" w:rsidRDefault="00B543C1" w:rsidP="00B543C1">
      <w:pPr>
        <w:pStyle w:val="ListParagraph"/>
        <w:ind w:left="1440"/>
        <w:rPr>
          <w:rFonts w:ascii="Segoe UI" w:hAnsi="Segoe UI" w:cs="Segoe UI"/>
          <w:sz w:val="24"/>
          <w:szCs w:val="24"/>
        </w:rPr>
      </w:pPr>
    </w:p>
    <w:p w14:paraId="12EF4ACB" w14:textId="3F04BF30" w:rsidR="00921C33" w:rsidRDefault="00921C33" w:rsidP="002D594F">
      <w:pPr>
        <w:pStyle w:val="ListParagraph"/>
        <w:numPr>
          <w:ilvl w:val="0"/>
          <w:numId w:val="19"/>
        </w:num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INTRODUCTIONS</w:t>
      </w:r>
    </w:p>
    <w:p w14:paraId="77806028" w14:textId="77777777" w:rsidR="00125F5F" w:rsidRPr="004C3D14" w:rsidRDefault="00125F5F" w:rsidP="00125F5F">
      <w:pPr>
        <w:pStyle w:val="ListParagraph"/>
        <w:numPr>
          <w:ilvl w:val="1"/>
          <w:numId w:val="19"/>
        </w:numPr>
        <w:rPr>
          <w:rFonts w:ascii="Segoe UI" w:hAnsi="Segoe UI" w:cs="Segoe UI"/>
        </w:rPr>
      </w:pPr>
      <w:r w:rsidRPr="004C3D14">
        <w:rPr>
          <w:rFonts w:ascii="Segoe UI" w:hAnsi="Segoe UI" w:cs="Segoe UI"/>
        </w:rPr>
        <w:t>Meeting Facilitator(s)</w:t>
      </w:r>
    </w:p>
    <w:p w14:paraId="12F5CA95" w14:textId="5C15BD20" w:rsidR="00125F5F" w:rsidRPr="004C3D14" w:rsidRDefault="00125F5F" w:rsidP="00125F5F">
      <w:pPr>
        <w:pStyle w:val="ListParagraph"/>
        <w:numPr>
          <w:ilvl w:val="1"/>
          <w:numId w:val="1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Focus</w:t>
      </w:r>
      <w:r w:rsidRPr="004C3D14">
        <w:rPr>
          <w:rFonts w:ascii="Segoe UI" w:hAnsi="Segoe UI" w:cs="Segoe UI"/>
        </w:rPr>
        <w:t xml:space="preserve"> Group Members</w:t>
      </w:r>
    </w:p>
    <w:p w14:paraId="34276224" w14:textId="6A38C801" w:rsidR="002C709B" w:rsidRDefault="00125F5F" w:rsidP="00125F5F">
      <w:pPr>
        <w:pStyle w:val="ListParagraph"/>
        <w:numPr>
          <w:ilvl w:val="1"/>
          <w:numId w:val="19"/>
        </w:numPr>
        <w:rPr>
          <w:rFonts w:ascii="Segoe UI" w:hAnsi="Segoe UI" w:cs="Segoe UI"/>
        </w:rPr>
      </w:pPr>
      <w:r w:rsidRPr="004C3D14">
        <w:rPr>
          <w:rFonts w:ascii="Segoe UI" w:hAnsi="Segoe UI" w:cs="Segoe UI"/>
        </w:rPr>
        <w:t>Other</w:t>
      </w:r>
      <w:r>
        <w:rPr>
          <w:rFonts w:ascii="Segoe UI" w:hAnsi="Segoe UI" w:cs="Segoe UI"/>
        </w:rPr>
        <w:t xml:space="preserve"> Member Recommendations?</w:t>
      </w:r>
    </w:p>
    <w:p w14:paraId="1F5DB624" w14:textId="77777777" w:rsidR="00D727E3" w:rsidRPr="00125F5F" w:rsidRDefault="00D727E3" w:rsidP="00D727E3">
      <w:pPr>
        <w:pStyle w:val="ListParagraph"/>
        <w:ind w:left="1440"/>
        <w:rPr>
          <w:rFonts w:ascii="Segoe UI" w:hAnsi="Segoe UI" w:cs="Segoe UI"/>
        </w:rPr>
      </w:pPr>
    </w:p>
    <w:p w14:paraId="2C6C2A1E" w14:textId="00A34734" w:rsidR="002D594F" w:rsidRDefault="002D594F" w:rsidP="002D594F">
      <w:pPr>
        <w:pStyle w:val="ListParagraph"/>
        <w:numPr>
          <w:ilvl w:val="0"/>
          <w:numId w:val="19"/>
        </w:numPr>
        <w:rPr>
          <w:rFonts w:ascii="Segoe UI" w:hAnsi="Segoe UI" w:cs="Segoe UI"/>
          <w:b/>
          <w:bCs/>
          <w:sz w:val="24"/>
          <w:szCs w:val="24"/>
        </w:rPr>
      </w:pPr>
      <w:r w:rsidRPr="00B543C1">
        <w:rPr>
          <w:rFonts w:ascii="Segoe UI" w:hAnsi="Segoe UI" w:cs="Segoe UI"/>
          <w:b/>
          <w:bCs/>
          <w:sz w:val="24"/>
          <w:szCs w:val="24"/>
        </w:rPr>
        <w:t>PR</w:t>
      </w:r>
      <w:r w:rsidR="00B543C1" w:rsidRPr="00B543C1">
        <w:rPr>
          <w:rFonts w:ascii="Segoe UI" w:hAnsi="Segoe UI" w:cs="Segoe UI"/>
          <w:b/>
          <w:bCs/>
          <w:sz w:val="24"/>
          <w:szCs w:val="24"/>
        </w:rPr>
        <w:t>ELIMINARY PROBLEM STATEMENTS:</w:t>
      </w:r>
    </w:p>
    <w:p w14:paraId="7826438C" w14:textId="5779406A" w:rsidR="00B543C1" w:rsidRPr="002770C2" w:rsidRDefault="00C7136C" w:rsidP="00B543C1">
      <w:pPr>
        <w:pStyle w:val="ListParagraph"/>
        <w:numPr>
          <w:ilvl w:val="1"/>
          <w:numId w:val="19"/>
        </w:numPr>
        <w:rPr>
          <w:rFonts w:ascii="Segoe UI" w:hAnsi="Segoe UI" w:cs="Segoe UI"/>
          <w:sz w:val="24"/>
          <w:szCs w:val="24"/>
        </w:rPr>
      </w:pPr>
      <w:r w:rsidRPr="00C7136C">
        <w:rPr>
          <w:rFonts w:ascii="Segoe UI" w:hAnsi="Segoe UI" w:cs="Segoe UI"/>
        </w:rPr>
        <w:t xml:space="preserve">Small businesses across the state will have a difficult time transitioning the consumer back to their shops. Quantities purchased will be reduced as a result of new shopping patterns, price discoveries as well as a realization of lower dependence on local stores.  </w:t>
      </w:r>
    </w:p>
    <w:p w14:paraId="1E313452" w14:textId="77777777" w:rsidR="00952C89" w:rsidRDefault="00952C89" w:rsidP="00B543C1">
      <w:pPr>
        <w:pStyle w:val="ListParagraph"/>
        <w:numPr>
          <w:ilvl w:val="1"/>
          <w:numId w:val="19"/>
        </w:numPr>
        <w:rPr>
          <w:rFonts w:ascii="Segoe UI" w:hAnsi="Segoe UI" w:cs="Segoe UI"/>
        </w:rPr>
      </w:pPr>
      <w:r w:rsidRPr="00952C89">
        <w:rPr>
          <w:rFonts w:ascii="Segoe UI" w:hAnsi="Segoe UI" w:cs="Segoe UI"/>
        </w:rPr>
        <w:t>Consumers will be expecting much lower prices when shopping locally. This will significantly reduce margins for the retail and hospitality industries.</w:t>
      </w:r>
    </w:p>
    <w:p w14:paraId="098DE6BF" w14:textId="6757B301" w:rsidR="003D79A4" w:rsidRDefault="00803342" w:rsidP="003D79A4">
      <w:pPr>
        <w:pStyle w:val="ListParagraph"/>
        <w:numPr>
          <w:ilvl w:val="1"/>
          <w:numId w:val="19"/>
        </w:numPr>
        <w:rPr>
          <w:rFonts w:ascii="Segoe UI" w:hAnsi="Segoe UI" w:cs="Segoe UI"/>
        </w:rPr>
      </w:pPr>
      <w:r w:rsidRPr="00803342">
        <w:rPr>
          <w:rFonts w:ascii="Segoe UI" w:hAnsi="Segoe UI" w:cs="Segoe UI"/>
        </w:rPr>
        <w:t xml:space="preserve">In just six weeks, most people have become accustomed to behaviors that do not support the growth and development of a 70% consumer driven economy. Restaurants, coffee shops and local entertainment options such as movie theaters will have a difficult time attracting customers back to their businesses. </w:t>
      </w:r>
      <w:r w:rsidR="00952C89" w:rsidRPr="00952C89">
        <w:rPr>
          <w:rFonts w:ascii="Segoe UI" w:hAnsi="Segoe UI" w:cs="Segoe UI"/>
        </w:rPr>
        <w:t xml:space="preserve">   </w:t>
      </w:r>
    </w:p>
    <w:p w14:paraId="2A7B0C13" w14:textId="77777777" w:rsidR="00B36912" w:rsidRPr="00B36912" w:rsidRDefault="00B36912" w:rsidP="00B36912">
      <w:pPr>
        <w:pStyle w:val="ListParagraph"/>
        <w:ind w:left="1440"/>
        <w:rPr>
          <w:rFonts w:ascii="Segoe UI" w:hAnsi="Segoe UI" w:cs="Segoe UI"/>
        </w:rPr>
      </w:pPr>
    </w:p>
    <w:p w14:paraId="4A3BB8AC" w14:textId="488B201A" w:rsidR="00B36912" w:rsidRDefault="009A75A8" w:rsidP="00B36912">
      <w:pPr>
        <w:pStyle w:val="ListParagraph"/>
        <w:numPr>
          <w:ilvl w:val="0"/>
          <w:numId w:val="19"/>
        </w:num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GUIDING QUESTIONS</w:t>
      </w:r>
    </w:p>
    <w:p w14:paraId="29BBCA20" w14:textId="658868BE" w:rsidR="00B36912" w:rsidRPr="009F0181" w:rsidRDefault="001764B8" w:rsidP="001764B8">
      <w:pPr>
        <w:pStyle w:val="ListParagraph"/>
        <w:numPr>
          <w:ilvl w:val="1"/>
          <w:numId w:val="19"/>
        </w:numPr>
        <w:suppressAutoHyphens/>
        <w:autoSpaceDN w:val="0"/>
        <w:spacing w:line="247" w:lineRule="auto"/>
        <w:contextualSpacing w:val="0"/>
        <w:textAlignment w:val="baseline"/>
        <w:rPr>
          <w:rFonts w:ascii="Segoe UI" w:hAnsi="Segoe UI" w:cs="Segoe UI"/>
          <w:color w:val="4472C4" w:themeColor="accent1"/>
        </w:rPr>
      </w:pPr>
      <w:r w:rsidRPr="009F0181">
        <w:rPr>
          <w:rFonts w:ascii="Segoe UI" w:hAnsi="Segoe UI" w:cs="Segoe UI"/>
          <w:color w:val="4472C4" w:themeColor="accent1"/>
        </w:rPr>
        <w:t>Enticement Back to Small Business</w:t>
      </w:r>
      <w:r w:rsidR="00B32EAC" w:rsidRPr="009F0181">
        <w:rPr>
          <w:rFonts w:ascii="Segoe UI" w:hAnsi="Segoe UI" w:cs="Segoe UI"/>
          <w:color w:val="4472C4" w:themeColor="accent1"/>
        </w:rPr>
        <w:t xml:space="preserve"> (provide answers </w:t>
      </w:r>
      <w:r w:rsidR="00A5773D" w:rsidRPr="009F0181">
        <w:rPr>
          <w:rFonts w:ascii="Segoe UI" w:hAnsi="Segoe UI" w:cs="Segoe UI"/>
          <w:color w:val="4472C4" w:themeColor="accent1"/>
        </w:rPr>
        <w:t xml:space="preserve">to </w:t>
      </w:r>
      <w:r w:rsidR="00B32EAC" w:rsidRPr="009F0181">
        <w:rPr>
          <w:rFonts w:ascii="Segoe UI" w:hAnsi="Segoe UI" w:cs="Segoe UI"/>
          <w:color w:val="4472C4" w:themeColor="accent1"/>
        </w:rPr>
        <w:t>questions below)</w:t>
      </w:r>
    </w:p>
    <w:p w14:paraId="1EA83733" w14:textId="17B60EC4" w:rsidR="001764B8" w:rsidRPr="00E46B12" w:rsidRDefault="00850B3C" w:rsidP="00850B3C">
      <w:pPr>
        <w:pStyle w:val="ListParagraph"/>
        <w:numPr>
          <w:ilvl w:val="2"/>
          <w:numId w:val="19"/>
        </w:numPr>
        <w:suppressAutoHyphens/>
        <w:autoSpaceDN w:val="0"/>
        <w:spacing w:line="247" w:lineRule="auto"/>
        <w:contextualSpacing w:val="0"/>
        <w:textAlignment w:val="baseline"/>
        <w:rPr>
          <w:rFonts w:ascii="Segoe UI" w:hAnsi="Segoe UI" w:cs="Segoe UI"/>
        </w:rPr>
      </w:pPr>
      <w:r w:rsidRPr="00E46B12">
        <w:rPr>
          <w:rFonts w:ascii="Segoe UI" w:hAnsi="Segoe UI" w:cs="Segoe UI"/>
        </w:rPr>
        <w:t>What new tactics and techniques will retail deploy to lure back consumers?</w:t>
      </w:r>
      <w:sdt>
        <w:sdtPr>
          <w:rPr>
            <w:rFonts w:ascii="Segoe UI" w:hAnsi="Segoe UI" w:cs="Segoe UI"/>
          </w:rPr>
          <w:id w:val="217330598"/>
          <w:placeholder>
            <w:docPart w:val="DefaultPlaceholder_-1854013440"/>
          </w:placeholder>
          <w:showingPlcHdr/>
        </w:sdtPr>
        <w:sdtEndPr/>
        <w:sdtContent>
          <w:r w:rsidR="0077021B" w:rsidRPr="0077021B">
            <w:rPr>
              <w:rStyle w:val="PlaceholderText"/>
            </w:rPr>
            <w:t>Click or tap here to enter text.</w:t>
          </w:r>
        </w:sdtContent>
      </w:sdt>
    </w:p>
    <w:p w14:paraId="04FD586E" w14:textId="49C49D3F" w:rsidR="00636BF8" w:rsidRPr="00E46B12" w:rsidRDefault="00636BF8" w:rsidP="00636BF8">
      <w:pPr>
        <w:pStyle w:val="ListParagraph"/>
        <w:numPr>
          <w:ilvl w:val="2"/>
          <w:numId w:val="19"/>
        </w:numPr>
        <w:suppressAutoHyphens/>
        <w:autoSpaceDN w:val="0"/>
        <w:spacing w:line="247" w:lineRule="auto"/>
        <w:contextualSpacing w:val="0"/>
        <w:textAlignment w:val="baseline"/>
        <w:rPr>
          <w:rFonts w:ascii="Segoe UI" w:hAnsi="Segoe UI" w:cs="Segoe UI"/>
        </w:rPr>
      </w:pPr>
      <w:r w:rsidRPr="00E46B12">
        <w:rPr>
          <w:rFonts w:ascii="Segoe UI" w:hAnsi="Segoe UI" w:cs="Segoe UI"/>
        </w:rPr>
        <w:t>Are you aware of emerging new business models to meet “new normal”?</w:t>
      </w:r>
      <w:sdt>
        <w:sdtPr>
          <w:rPr>
            <w:rFonts w:ascii="Segoe UI" w:hAnsi="Segoe UI" w:cs="Segoe UI"/>
          </w:rPr>
          <w:id w:val="-1538578881"/>
          <w:placeholder>
            <w:docPart w:val="DefaultPlaceholder_-1854013440"/>
          </w:placeholder>
          <w:showingPlcHdr/>
        </w:sdtPr>
        <w:sdtEndPr/>
        <w:sdtContent>
          <w:r w:rsidR="004E69E7" w:rsidRPr="00391ACA">
            <w:rPr>
              <w:rStyle w:val="PlaceholderText"/>
            </w:rPr>
            <w:t>Click or tap here to enter text.</w:t>
          </w:r>
        </w:sdtContent>
      </w:sdt>
      <w:r w:rsidRPr="00E46B12">
        <w:rPr>
          <w:rFonts w:ascii="Segoe UI" w:hAnsi="Segoe UI" w:cs="Segoe UI"/>
        </w:rPr>
        <w:t xml:space="preserve">  </w:t>
      </w:r>
    </w:p>
    <w:p w14:paraId="6EE92A7A" w14:textId="1CBB5432" w:rsidR="00D23A2B" w:rsidRPr="00E46B12" w:rsidRDefault="00636BF8" w:rsidP="00636BF8">
      <w:pPr>
        <w:pStyle w:val="ListParagraph"/>
        <w:numPr>
          <w:ilvl w:val="3"/>
          <w:numId w:val="19"/>
        </w:numPr>
        <w:suppressAutoHyphens/>
        <w:autoSpaceDN w:val="0"/>
        <w:spacing w:line="247" w:lineRule="auto"/>
        <w:contextualSpacing w:val="0"/>
        <w:textAlignment w:val="baseline"/>
        <w:rPr>
          <w:rFonts w:ascii="Segoe UI" w:hAnsi="Segoe UI" w:cs="Segoe UI"/>
        </w:rPr>
      </w:pPr>
      <w:r w:rsidRPr="00E46B12">
        <w:rPr>
          <w:rFonts w:ascii="Segoe UI" w:hAnsi="Segoe UI" w:cs="Segoe UI"/>
        </w:rPr>
        <w:t>If so</w:t>
      </w:r>
      <w:r w:rsidR="00280A39" w:rsidRPr="00E46B12">
        <w:rPr>
          <w:rFonts w:ascii="Segoe UI" w:hAnsi="Segoe UI" w:cs="Segoe UI"/>
        </w:rPr>
        <w:t>, what kinds of business models?</w:t>
      </w:r>
      <w:sdt>
        <w:sdtPr>
          <w:rPr>
            <w:rFonts w:ascii="Segoe UI" w:hAnsi="Segoe UI" w:cs="Segoe UI"/>
          </w:rPr>
          <w:id w:val="-1193382240"/>
          <w:placeholder>
            <w:docPart w:val="DefaultPlaceholder_-1854013440"/>
          </w:placeholder>
          <w:showingPlcHdr/>
        </w:sdtPr>
        <w:sdtEndPr/>
        <w:sdtContent>
          <w:r w:rsidR="004E69E7" w:rsidRPr="00391ACA">
            <w:rPr>
              <w:rStyle w:val="PlaceholderText"/>
            </w:rPr>
            <w:t>Click or tap here to enter text.</w:t>
          </w:r>
        </w:sdtContent>
      </w:sdt>
    </w:p>
    <w:p w14:paraId="75DDD91E" w14:textId="5AD6C379" w:rsidR="000859AD" w:rsidRPr="00E46B12" w:rsidRDefault="000859AD" w:rsidP="000859AD">
      <w:pPr>
        <w:pStyle w:val="ListParagraph"/>
        <w:numPr>
          <w:ilvl w:val="3"/>
          <w:numId w:val="19"/>
        </w:numPr>
        <w:suppressAutoHyphens/>
        <w:autoSpaceDN w:val="0"/>
        <w:spacing w:line="247" w:lineRule="auto"/>
        <w:contextualSpacing w:val="0"/>
        <w:textAlignment w:val="baseline"/>
        <w:rPr>
          <w:rFonts w:ascii="Segoe UI" w:hAnsi="Segoe UI" w:cs="Segoe UI"/>
        </w:rPr>
      </w:pPr>
      <w:r w:rsidRPr="00E46B12">
        <w:rPr>
          <w:rFonts w:ascii="Segoe UI" w:hAnsi="Segoe UI" w:cs="Segoe UI"/>
        </w:rPr>
        <w:t xml:space="preserve">How can you adjust your business to reflect new trends? </w:t>
      </w:r>
      <w:sdt>
        <w:sdtPr>
          <w:rPr>
            <w:rFonts w:ascii="Segoe UI" w:hAnsi="Segoe UI" w:cs="Segoe UI"/>
          </w:rPr>
          <w:id w:val="1095136084"/>
          <w:placeholder>
            <w:docPart w:val="DefaultPlaceholder_-1854013440"/>
          </w:placeholder>
          <w:showingPlcHdr/>
        </w:sdtPr>
        <w:sdtEndPr/>
        <w:sdtContent>
          <w:r w:rsidR="004E69E7" w:rsidRPr="00391ACA">
            <w:rPr>
              <w:rStyle w:val="PlaceholderText"/>
            </w:rPr>
            <w:t>Click or tap here to enter text.</w:t>
          </w:r>
        </w:sdtContent>
      </w:sdt>
    </w:p>
    <w:p w14:paraId="7B6990E9" w14:textId="15078FB7" w:rsidR="000859AD" w:rsidRDefault="00E46B12" w:rsidP="00F4642C">
      <w:pPr>
        <w:pStyle w:val="ListParagraph"/>
        <w:numPr>
          <w:ilvl w:val="2"/>
          <w:numId w:val="19"/>
        </w:numPr>
        <w:suppressAutoHyphens/>
        <w:autoSpaceDN w:val="0"/>
        <w:spacing w:line="247" w:lineRule="auto"/>
        <w:contextualSpacing w:val="0"/>
        <w:textAlignment w:val="baseline"/>
        <w:rPr>
          <w:rFonts w:ascii="Segoe UI" w:hAnsi="Segoe UI" w:cs="Segoe UI"/>
        </w:rPr>
      </w:pPr>
      <w:r w:rsidRPr="00E46B12">
        <w:rPr>
          <w:rFonts w:ascii="Segoe UI" w:hAnsi="Segoe UI" w:cs="Segoe UI"/>
        </w:rPr>
        <w:t>Are there characteristics in your community that you can leverage to make your business more attractive? Consider proximity to attractions, main transportation networks, large work facilities.</w:t>
      </w:r>
      <w:sdt>
        <w:sdtPr>
          <w:rPr>
            <w:rFonts w:ascii="Segoe UI" w:hAnsi="Segoe UI" w:cs="Segoe UI"/>
          </w:rPr>
          <w:id w:val="1269808198"/>
          <w:placeholder>
            <w:docPart w:val="DefaultPlaceholder_-1854013440"/>
          </w:placeholder>
          <w:showingPlcHdr/>
        </w:sdtPr>
        <w:sdtEndPr/>
        <w:sdtContent>
          <w:r w:rsidR="004E69E7" w:rsidRPr="00391ACA">
            <w:rPr>
              <w:rStyle w:val="PlaceholderText"/>
            </w:rPr>
            <w:t>Click or tap here to enter text.</w:t>
          </w:r>
        </w:sdtContent>
      </w:sdt>
      <w:r w:rsidRPr="00E46B12">
        <w:rPr>
          <w:rFonts w:ascii="Segoe UI" w:hAnsi="Segoe UI" w:cs="Segoe UI"/>
        </w:rPr>
        <w:t xml:space="preserve"> </w:t>
      </w:r>
    </w:p>
    <w:p w14:paraId="7376AFBF" w14:textId="2339B3B1" w:rsidR="00F4642C" w:rsidRPr="009F0181" w:rsidRDefault="00095AD9" w:rsidP="00095AD9">
      <w:pPr>
        <w:pStyle w:val="ListParagraph"/>
        <w:numPr>
          <w:ilvl w:val="1"/>
          <w:numId w:val="19"/>
        </w:numPr>
        <w:suppressAutoHyphens/>
        <w:autoSpaceDN w:val="0"/>
        <w:spacing w:line="247" w:lineRule="auto"/>
        <w:contextualSpacing w:val="0"/>
        <w:textAlignment w:val="baseline"/>
        <w:rPr>
          <w:rFonts w:ascii="Segoe UI" w:hAnsi="Segoe UI" w:cs="Segoe UI"/>
          <w:color w:val="4472C4" w:themeColor="accent1"/>
        </w:rPr>
      </w:pPr>
      <w:r w:rsidRPr="009F0181">
        <w:rPr>
          <w:rFonts w:ascii="Segoe UI" w:hAnsi="Segoe UI" w:cs="Segoe UI"/>
          <w:color w:val="4472C4" w:themeColor="accent1"/>
        </w:rPr>
        <w:t>How Will Communities Take Advantage of Projected De-Urbanization</w:t>
      </w:r>
      <w:r w:rsidR="005765B0" w:rsidRPr="009F0181">
        <w:rPr>
          <w:rFonts w:ascii="Segoe UI" w:hAnsi="Segoe UI" w:cs="Segoe UI"/>
          <w:color w:val="4472C4" w:themeColor="accent1"/>
        </w:rPr>
        <w:t xml:space="preserve"> (People leaving urban or metropolitan areas)</w:t>
      </w:r>
      <w:r w:rsidRPr="009F0181">
        <w:rPr>
          <w:rFonts w:ascii="Segoe UI" w:hAnsi="Segoe UI" w:cs="Segoe UI"/>
          <w:color w:val="4472C4" w:themeColor="accent1"/>
        </w:rPr>
        <w:t>?</w:t>
      </w:r>
      <w:r w:rsidR="009B2BC5" w:rsidRPr="009F0181">
        <w:rPr>
          <w:rFonts w:ascii="Segoe UI" w:hAnsi="Segoe UI" w:cs="Segoe UI"/>
          <w:color w:val="4472C4" w:themeColor="accent1"/>
        </w:rPr>
        <w:t xml:space="preserve"> (provide answers </w:t>
      </w:r>
      <w:r w:rsidR="00A5773D" w:rsidRPr="009F0181">
        <w:rPr>
          <w:rFonts w:ascii="Segoe UI" w:hAnsi="Segoe UI" w:cs="Segoe UI"/>
          <w:color w:val="4472C4" w:themeColor="accent1"/>
        </w:rPr>
        <w:t xml:space="preserve">to </w:t>
      </w:r>
      <w:r w:rsidR="009B2BC5" w:rsidRPr="009F0181">
        <w:rPr>
          <w:rFonts w:ascii="Segoe UI" w:hAnsi="Segoe UI" w:cs="Segoe UI"/>
          <w:color w:val="4472C4" w:themeColor="accent1"/>
        </w:rPr>
        <w:t>questions below)</w:t>
      </w:r>
    </w:p>
    <w:p w14:paraId="54DB7CAA" w14:textId="453277A5" w:rsidR="00095AD9" w:rsidRDefault="00711FB1" w:rsidP="00095AD9">
      <w:pPr>
        <w:pStyle w:val="ListParagraph"/>
        <w:numPr>
          <w:ilvl w:val="2"/>
          <w:numId w:val="19"/>
        </w:numPr>
        <w:suppressAutoHyphens/>
        <w:autoSpaceDN w:val="0"/>
        <w:spacing w:line="247" w:lineRule="auto"/>
        <w:contextualSpacing w:val="0"/>
        <w:textAlignment w:val="baseline"/>
        <w:rPr>
          <w:rFonts w:ascii="Segoe UI" w:hAnsi="Segoe UI" w:cs="Segoe UI"/>
        </w:rPr>
      </w:pPr>
      <w:r w:rsidRPr="005765B0">
        <w:rPr>
          <w:rFonts w:ascii="Segoe UI" w:hAnsi="Segoe UI" w:cs="Segoe UI"/>
        </w:rPr>
        <w:t>What is the plan for your community to market your city to capture this demographic?</w:t>
      </w:r>
      <w:sdt>
        <w:sdtPr>
          <w:rPr>
            <w:rFonts w:ascii="Segoe UI" w:hAnsi="Segoe UI" w:cs="Segoe UI"/>
          </w:rPr>
          <w:id w:val="1608380382"/>
          <w:placeholder>
            <w:docPart w:val="DefaultPlaceholder_-1854013440"/>
          </w:placeholder>
          <w:showingPlcHdr/>
        </w:sdtPr>
        <w:sdtEndPr/>
        <w:sdtContent>
          <w:r w:rsidR="00C0284B" w:rsidRPr="00391ACA">
            <w:rPr>
              <w:rStyle w:val="PlaceholderText"/>
            </w:rPr>
            <w:t>Click or tap here to enter text.</w:t>
          </w:r>
        </w:sdtContent>
      </w:sdt>
    </w:p>
    <w:p w14:paraId="6E61DC31" w14:textId="7FA8CA18" w:rsidR="004B3DD7" w:rsidRPr="004B3DD7" w:rsidRDefault="004B3DD7" w:rsidP="004B3DD7">
      <w:pPr>
        <w:pStyle w:val="ListParagraph"/>
        <w:numPr>
          <w:ilvl w:val="2"/>
          <w:numId w:val="19"/>
        </w:numPr>
        <w:suppressAutoHyphens/>
        <w:autoSpaceDN w:val="0"/>
        <w:spacing w:line="247" w:lineRule="auto"/>
        <w:contextualSpacing w:val="0"/>
        <w:textAlignment w:val="baseline"/>
        <w:rPr>
          <w:rFonts w:ascii="Segoe UI" w:hAnsi="Segoe UI" w:cs="Segoe UI"/>
        </w:rPr>
      </w:pPr>
      <w:r w:rsidRPr="004B3DD7">
        <w:rPr>
          <w:rFonts w:ascii="Segoe UI" w:hAnsi="Segoe UI" w:cs="Segoe UI"/>
        </w:rPr>
        <w:t xml:space="preserve">Are there attributes that you can leverage to attract people living in the “new normal”? Quality of life, adequate internet speed, etc. </w:t>
      </w:r>
      <w:sdt>
        <w:sdtPr>
          <w:rPr>
            <w:rFonts w:ascii="Segoe UI" w:hAnsi="Segoe UI" w:cs="Segoe UI"/>
          </w:rPr>
          <w:id w:val="918525855"/>
          <w:placeholder>
            <w:docPart w:val="DefaultPlaceholder_-1854013440"/>
          </w:placeholder>
          <w:showingPlcHdr/>
        </w:sdtPr>
        <w:sdtEndPr/>
        <w:sdtContent>
          <w:r w:rsidR="00C0284B" w:rsidRPr="00391ACA">
            <w:rPr>
              <w:rStyle w:val="PlaceholderText"/>
            </w:rPr>
            <w:t>Click or tap here to enter text.</w:t>
          </w:r>
        </w:sdtContent>
      </w:sdt>
    </w:p>
    <w:p w14:paraId="3DFC05BE" w14:textId="6A7CCB8A" w:rsidR="00CA6CAB" w:rsidRPr="00CA6CAB" w:rsidRDefault="00CA6CAB" w:rsidP="00CA6CAB">
      <w:pPr>
        <w:pStyle w:val="ListParagraph"/>
        <w:numPr>
          <w:ilvl w:val="2"/>
          <w:numId w:val="19"/>
        </w:numPr>
        <w:suppressAutoHyphens/>
        <w:autoSpaceDN w:val="0"/>
        <w:spacing w:line="247" w:lineRule="auto"/>
        <w:contextualSpacing w:val="0"/>
        <w:textAlignment w:val="baseline"/>
        <w:rPr>
          <w:rFonts w:ascii="Segoe UI" w:hAnsi="Segoe UI" w:cs="Segoe UI"/>
        </w:rPr>
      </w:pPr>
      <w:r w:rsidRPr="00CA6CAB">
        <w:rPr>
          <w:rFonts w:ascii="Segoe UI" w:hAnsi="Segoe UI" w:cs="Segoe UI"/>
        </w:rPr>
        <w:t xml:space="preserve">Where do you see your community in 2, 5 and 10 years? </w:t>
      </w:r>
      <w:sdt>
        <w:sdtPr>
          <w:rPr>
            <w:rFonts w:ascii="Segoe UI" w:hAnsi="Segoe UI" w:cs="Segoe UI"/>
          </w:rPr>
          <w:id w:val="-915482324"/>
          <w:placeholder>
            <w:docPart w:val="DefaultPlaceholder_-1854013440"/>
          </w:placeholder>
          <w:showingPlcHdr/>
        </w:sdtPr>
        <w:sdtEndPr/>
        <w:sdtContent>
          <w:r w:rsidR="00C0284B" w:rsidRPr="00391ACA">
            <w:rPr>
              <w:rStyle w:val="PlaceholderText"/>
            </w:rPr>
            <w:t>Click or tap here to enter text.</w:t>
          </w:r>
        </w:sdtContent>
      </w:sdt>
    </w:p>
    <w:p w14:paraId="610102D8" w14:textId="6E5E643F" w:rsidR="00896D56" w:rsidRDefault="0007396A" w:rsidP="00774BD5">
      <w:pPr>
        <w:pStyle w:val="ListParagraph"/>
        <w:numPr>
          <w:ilvl w:val="2"/>
          <w:numId w:val="19"/>
        </w:numPr>
        <w:suppressAutoHyphens/>
        <w:autoSpaceDN w:val="0"/>
        <w:spacing w:line="247" w:lineRule="auto"/>
        <w:contextualSpacing w:val="0"/>
        <w:textAlignment w:val="baseline"/>
        <w:rPr>
          <w:rFonts w:ascii="Segoe UI" w:hAnsi="Segoe UI" w:cs="Segoe UI"/>
        </w:rPr>
      </w:pPr>
      <w:r w:rsidRPr="0007396A">
        <w:rPr>
          <w:rFonts w:ascii="Segoe UI" w:hAnsi="Segoe UI" w:cs="Segoe UI"/>
        </w:rPr>
        <w:t>What industries would</w:t>
      </w:r>
      <w:r w:rsidR="004168C9">
        <w:rPr>
          <w:rFonts w:ascii="Segoe UI" w:hAnsi="Segoe UI" w:cs="Segoe UI"/>
        </w:rPr>
        <w:t xml:space="preserve"> be a good fit</w:t>
      </w:r>
      <w:r w:rsidRPr="0007396A">
        <w:rPr>
          <w:rFonts w:ascii="Segoe UI" w:hAnsi="Segoe UI" w:cs="Segoe UI"/>
        </w:rPr>
        <w:t xml:space="preserve"> in your community?</w:t>
      </w:r>
      <w:sdt>
        <w:sdtPr>
          <w:rPr>
            <w:rFonts w:ascii="Segoe UI" w:hAnsi="Segoe UI" w:cs="Segoe UI"/>
          </w:rPr>
          <w:id w:val="-1386791557"/>
          <w:placeholder>
            <w:docPart w:val="DefaultPlaceholder_-1854013440"/>
          </w:placeholder>
          <w:showingPlcHdr/>
        </w:sdtPr>
        <w:sdtEndPr/>
        <w:sdtContent>
          <w:r w:rsidR="00C0284B" w:rsidRPr="00391ACA">
            <w:rPr>
              <w:rStyle w:val="PlaceholderText"/>
            </w:rPr>
            <w:t>Click or tap here to enter text.</w:t>
          </w:r>
        </w:sdtContent>
      </w:sdt>
    </w:p>
    <w:p w14:paraId="4FCC6373" w14:textId="48795E92" w:rsidR="00B32EAC" w:rsidRPr="009F0181" w:rsidRDefault="00774BD5" w:rsidP="00774BD5">
      <w:pPr>
        <w:pStyle w:val="ListParagraph"/>
        <w:numPr>
          <w:ilvl w:val="1"/>
          <w:numId w:val="19"/>
        </w:numPr>
        <w:suppressAutoHyphens/>
        <w:autoSpaceDN w:val="0"/>
        <w:spacing w:line="247" w:lineRule="auto"/>
        <w:contextualSpacing w:val="0"/>
        <w:textAlignment w:val="baseline"/>
        <w:rPr>
          <w:rFonts w:ascii="Segoe UI" w:hAnsi="Segoe UI" w:cs="Segoe UI"/>
          <w:color w:val="4472C4" w:themeColor="accent1"/>
        </w:rPr>
      </w:pPr>
      <w:r w:rsidRPr="009F0181">
        <w:rPr>
          <w:rFonts w:ascii="Segoe UI" w:hAnsi="Segoe UI" w:cs="Segoe UI"/>
          <w:color w:val="4472C4" w:themeColor="accent1"/>
        </w:rPr>
        <w:t xml:space="preserve">How Will Communities and Industry Work Together </w:t>
      </w:r>
      <w:r w:rsidR="00E340F4" w:rsidRPr="009F0181">
        <w:rPr>
          <w:rFonts w:ascii="Segoe UI" w:hAnsi="Segoe UI" w:cs="Segoe UI"/>
          <w:color w:val="4472C4" w:themeColor="accent1"/>
        </w:rPr>
        <w:t>to</w:t>
      </w:r>
      <w:r w:rsidRPr="009F0181">
        <w:rPr>
          <w:rFonts w:ascii="Segoe UI" w:hAnsi="Segoe UI" w:cs="Segoe UI"/>
          <w:color w:val="4472C4" w:themeColor="accent1"/>
        </w:rPr>
        <w:t xml:space="preserve"> Improve Situation?</w:t>
      </w:r>
      <w:r w:rsidR="009B2BC5" w:rsidRPr="009F0181">
        <w:rPr>
          <w:rFonts w:ascii="Segoe UI" w:hAnsi="Segoe UI" w:cs="Segoe UI"/>
          <w:color w:val="4472C4" w:themeColor="accent1"/>
        </w:rPr>
        <w:t xml:space="preserve"> (provide answers </w:t>
      </w:r>
      <w:r w:rsidR="00A5773D" w:rsidRPr="009F0181">
        <w:rPr>
          <w:rFonts w:ascii="Segoe UI" w:hAnsi="Segoe UI" w:cs="Segoe UI"/>
          <w:color w:val="4472C4" w:themeColor="accent1"/>
        </w:rPr>
        <w:t xml:space="preserve">to </w:t>
      </w:r>
      <w:r w:rsidR="009B2BC5" w:rsidRPr="009F0181">
        <w:rPr>
          <w:rFonts w:ascii="Segoe UI" w:hAnsi="Segoe UI" w:cs="Segoe UI"/>
          <w:color w:val="4472C4" w:themeColor="accent1"/>
        </w:rPr>
        <w:t>questions below)</w:t>
      </w:r>
    </w:p>
    <w:p w14:paraId="21A29086" w14:textId="658A9584" w:rsidR="00257D9F" w:rsidRDefault="00B32EAC" w:rsidP="007A4052">
      <w:pPr>
        <w:pStyle w:val="ListParagraph"/>
        <w:numPr>
          <w:ilvl w:val="2"/>
          <w:numId w:val="19"/>
        </w:numPr>
        <w:suppressAutoHyphens/>
        <w:autoSpaceDN w:val="0"/>
        <w:spacing w:line="247" w:lineRule="auto"/>
        <w:contextualSpacing w:val="0"/>
        <w:textAlignment w:val="baseline"/>
        <w:rPr>
          <w:rFonts w:ascii="Segoe UI" w:hAnsi="Segoe UI" w:cs="Segoe UI"/>
        </w:rPr>
      </w:pPr>
      <w:r w:rsidRPr="00B32EAC">
        <w:rPr>
          <w:rFonts w:ascii="Segoe UI" w:hAnsi="Segoe UI" w:cs="Segoe UI"/>
        </w:rPr>
        <w:t xml:space="preserve">What public-private partnerships have been set up to recover from crisis and grow in the face of the new reality? </w:t>
      </w:r>
      <w:sdt>
        <w:sdtPr>
          <w:rPr>
            <w:rFonts w:ascii="Segoe UI" w:hAnsi="Segoe UI" w:cs="Segoe UI"/>
          </w:rPr>
          <w:id w:val="1735201500"/>
          <w:placeholder>
            <w:docPart w:val="DefaultPlaceholder_-1854013440"/>
          </w:placeholder>
          <w:showingPlcHdr/>
        </w:sdtPr>
        <w:sdtEndPr/>
        <w:sdtContent>
          <w:r w:rsidR="00C0284B" w:rsidRPr="00391ACA">
            <w:rPr>
              <w:rStyle w:val="PlaceholderText"/>
            </w:rPr>
            <w:t>Click or tap here to enter text.</w:t>
          </w:r>
        </w:sdtContent>
      </w:sdt>
    </w:p>
    <w:p w14:paraId="43CCAAF7" w14:textId="2583A2C7" w:rsidR="007A4052" w:rsidRPr="00257D9F" w:rsidRDefault="007A4052" w:rsidP="00257D9F">
      <w:pPr>
        <w:rPr>
          <w:rFonts w:ascii="Segoe UI" w:hAnsi="Segoe UI" w:cs="Segoe UI"/>
        </w:rPr>
      </w:pPr>
    </w:p>
    <w:p w14:paraId="086AE5A6" w14:textId="463E558E" w:rsidR="007A4052" w:rsidRPr="009F0181" w:rsidRDefault="00AA63A6" w:rsidP="007A4052">
      <w:pPr>
        <w:pStyle w:val="ListParagraph"/>
        <w:numPr>
          <w:ilvl w:val="1"/>
          <w:numId w:val="19"/>
        </w:numPr>
        <w:suppressAutoHyphens/>
        <w:autoSpaceDN w:val="0"/>
        <w:spacing w:line="247" w:lineRule="auto"/>
        <w:contextualSpacing w:val="0"/>
        <w:textAlignment w:val="baseline"/>
        <w:rPr>
          <w:rFonts w:ascii="Segoe UI" w:hAnsi="Segoe UI" w:cs="Segoe UI"/>
          <w:color w:val="4472C4" w:themeColor="accent1"/>
        </w:rPr>
      </w:pPr>
      <w:r w:rsidRPr="009F0181">
        <w:rPr>
          <w:rFonts w:ascii="Segoe UI" w:hAnsi="Segoe UI" w:cs="Segoe UI"/>
          <w:color w:val="4472C4" w:themeColor="accent1"/>
        </w:rPr>
        <w:t>A</w:t>
      </w:r>
      <w:r w:rsidR="007A4052" w:rsidRPr="009F0181">
        <w:rPr>
          <w:rFonts w:ascii="Segoe UI" w:hAnsi="Segoe UI" w:cs="Segoe UI"/>
          <w:color w:val="4472C4" w:themeColor="accent1"/>
        </w:rPr>
        <w:t xml:space="preserve">lternative </w:t>
      </w:r>
      <w:r w:rsidRPr="009F0181">
        <w:rPr>
          <w:rFonts w:ascii="Segoe UI" w:hAnsi="Segoe UI" w:cs="Segoe UI"/>
          <w:color w:val="4472C4" w:themeColor="accent1"/>
        </w:rPr>
        <w:t>Supply Chains or Logistics Networks</w:t>
      </w:r>
      <w:r w:rsidR="00DB3EB7" w:rsidRPr="009F0181">
        <w:rPr>
          <w:rFonts w:ascii="Segoe UI" w:hAnsi="Segoe UI" w:cs="Segoe UI"/>
          <w:color w:val="4472C4" w:themeColor="accent1"/>
        </w:rPr>
        <w:t xml:space="preserve"> (provide answers to questions below)</w:t>
      </w:r>
    </w:p>
    <w:p w14:paraId="1BBB58AB" w14:textId="0DD82018" w:rsidR="00C365A1" w:rsidRPr="00C365A1" w:rsidRDefault="00C365A1" w:rsidP="00C365A1">
      <w:pPr>
        <w:pStyle w:val="ListParagraph"/>
        <w:numPr>
          <w:ilvl w:val="2"/>
          <w:numId w:val="19"/>
        </w:numPr>
        <w:suppressAutoHyphens/>
        <w:autoSpaceDN w:val="0"/>
        <w:spacing w:line="247" w:lineRule="auto"/>
        <w:contextualSpacing w:val="0"/>
        <w:textAlignment w:val="baseline"/>
        <w:rPr>
          <w:rFonts w:ascii="Segoe UI" w:hAnsi="Segoe UI" w:cs="Segoe UI"/>
        </w:rPr>
      </w:pPr>
      <w:r w:rsidRPr="00C365A1">
        <w:rPr>
          <w:rFonts w:ascii="Segoe UI" w:hAnsi="Segoe UI" w:cs="Segoe UI"/>
        </w:rPr>
        <w:t xml:space="preserve">Could groups of </w:t>
      </w:r>
      <w:proofErr w:type="gramStart"/>
      <w:r w:rsidR="00D355D5" w:rsidRPr="00C365A1">
        <w:rPr>
          <w:rFonts w:ascii="Segoe UI" w:hAnsi="Segoe UI" w:cs="Segoe UI"/>
        </w:rPr>
        <w:t>compan</w:t>
      </w:r>
      <w:r w:rsidR="00D355D5">
        <w:rPr>
          <w:rFonts w:ascii="Segoe UI" w:hAnsi="Segoe UI" w:cs="Segoe UI"/>
        </w:rPr>
        <w:t>ies</w:t>
      </w:r>
      <w:proofErr w:type="gramEnd"/>
      <w:r w:rsidRPr="00C365A1">
        <w:rPr>
          <w:rFonts w:ascii="Segoe UI" w:hAnsi="Segoe UI" w:cs="Segoe UI"/>
        </w:rPr>
        <w:t xml:space="preserve"> band together to optimize a decentralized system? For example, order in larger quantities together and locally distribute to become more competitively priced? </w:t>
      </w:r>
      <w:sdt>
        <w:sdtPr>
          <w:rPr>
            <w:rFonts w:ascii="Segoe UI" w:hAnsi="Segoe UI" w:cs="Segoe UI"/>
          </w:rPr>
          <w:id w:val="733902495"/>
          <w:placeholder>
            <w:docPart w:val="DefaultPlaceholder_-1854013440"/>
          </w:placeholder>
          <w:showingPlcHdr/>
        </w:sdtPr>
        <w:sdtEndPr/>
        <w:sdtContent>
          <w:r w:rsidR="00C0284B" w:rsidRPr="00391ACA">
            <w:rPr>
              <w:rStyle w:val="PlaceholderText"/>
            </w:rPr>
            <w:t>Click or tap here to enter text.</w:t>
          </w:r>
        </w:sdtContent>
      </w:sdt>
    </w:p>
    <w:p w14:paraId="67D22BA1" w14:textId="4D71B46B" w:rsidR="00D355D5" w:rsidRPr="00D355D5" w:rsidRDefault="00D355D5" w:rsidP="00D355D5">
      <w:pPr>
        <w:pStyle w:val="ListParagraph"/>
        <w:numPr>
          <w:ilvl w:val="2"/>
          <w:numId w:val="19"/>
        </w:numPr>
        <w:suppressAutoHyphens/>
        <w:autoSpaceDN w:val="0"/>
        <w:spacing w:line="247" w:lineRule="auto"/>
        <w:contextualSpacing w:val="0"/>
        <w:textAlignment w:val="baseline"/>
        <w:rPr>
          <w:rFonts w:ascii="Segoe UI" w:hAnsi="Segoe UI" w:cs="Segoe UI"/>
        </w:rPr>
      </w:pPr>
      <w:r w:rsidRPr="00D355D5">
        <w:rPr>
          <w:rFonts w:ascii="Segoe UI" w:hAnsi="Segoe UI" w:cs="Segoe UI"/>
        </w:rPr>
        <w:t xml:space="preserve">Will this add access to new networks given higher volume requirements for larger wholesalers? </w:t>
      </w:r>
      <w:sdt>
        <w:sdtPr>
          <w:rPr>
            <w:rFonts w:ascii="Segoe UI" w:hAnsi="Segoe UI" w:cs="Segoe UI"/>
          </w:rPr>
          <w:id w:val="548496951"/>
          <w:placeholder>
            <w:docPart w:val="DefaultPlaceholder_-1854013440"/>
          </w:placeholder>
          <w:showingPlcHdr/>
        </w:sdtPr>
        <w:sdtEndPr/>
        <w:sdtContent>
          <w:r w:rsidR="00C0284B" w:rsidRPr="00391ACA">
            <w:rPr>
              <w:rStyle w:val="PlaceholderText"/>
            </w:rPr>
            <w:t>Click or tap here to enter text.</w:t>
          </w:r>
        </w:sdtContent>
      </w:sdt>
    </w:p>
    <w:p w14:paraId="04FCB3F2" w14:textId="27669589" w:rsidR="00AA63A6" w:rsidRPr="00740523" w:rsidRDefault="00740523" w:rsidP="00740523">
      <w:pPr>
        <w:pStyle w:val="ListParagraph"/>
        <w:numPr>
          <w:ilvl w:val="2"/>
          <w:numId w:val="19"/>
        </w:numPr>
        <w:suppressAutoHyphens/>
        <w:autoSpaceDN w:val="0"/>
        <w:spacing w:line="247" w:lineRule="auto"/>
        <w:contextualSpacing w:val="0"/>
        <w:textAlignment w:val="baseline"/>
        <w:rPr>
          <w:rFonts w:ascii="Segoe UI" w:hAnsi="Segoe UI" w:cs="Segoe UI"/>
        </w:rPr>
      </w:pPr>
      <w:r w:rsidRPr="00740523">
        <w:rPr>
          <w:rFonts w:ascii="Segoe UI" w:hAnsi="Segoe UI" w:cs="Segoe UI"/>
        </w:rPr>
        <w:t>Is there an opportunity to “in-source” value-added production activity?</w:t>
      </w:r>
      <w:sdt>
        <w:sdtPr>
          <w:rPr>
            <w:rFonts w:ascii="Segoe UI" w:hAnsi="Segoe UI" w:cs="Segoe UI"/>
          </w:rPr>
          <w:id w:val="378603848"/>
          <w:placeholder>
            <w:docPart w:val="DefaultPlaceholder_-1854013440"/>
          </w:placeholder>
          <w:showingPlcHdr/>
        </w:sdtPr>
        <w:sdtEndPr/>
        <w:sdtContent>
          <w:r w:rsidR="00C0284B" w:rsidRPr="00391ACA">
            <w:rPr>
              <w:rStyle w:val="PlaceholderText"/>
            </w:rPr>
            <w:t>Click or tap here to enter text.</w:t>
          </w:r>
        </w:sdtContent>
      </w:sdt>
    </w:p>
    <w:p w14:paraId="08A71B18" w14:textId="60650113" w:rsidR="001E18FB" w:rsidRPr="009F0181" w:rsidRDefault="001E18FB" w:rsidP="001E18FB">
      <w:pPr>
        <w:pStyle w:val="ListParagraph"/>
        <w:numPr>
          <w:ilvl w:val="1"/>
          <w:numId w:val="19"/>
        </w:numPr>
        <w:suppressAutoHyphens/>
        <w:autoSpaceDN w:val="0"/>
        <w:spacing w:line="247" w:lineRule="auto"/>
        <w:contextualSpacing w:val="0"/>
        <w:textAlignment w:val="baseline"/>
        <w:rPr>
          <w:rFonts w:ascii="Segoe UI" w:hAnsi="Segoe UI" w:cs="Segoe UI"/>
          <w:color w:val="4472C4" w:themeColor="accent1"/>
        </w:rPr>
      </w:pPr>
      <w:r w:rsidRPr="009F0181">
        <w:rPr>
          <w:rFonts w:ascii="Segoe UI" w:hAnsi="Segoe UI" w:cs="Segoe UI"/>
          <w:color w:val="4472C4" w:themeColor="accent1"/>
        </w:rPr>
        <w:t xml:space="preserve">How can the State of ND be positioned more effectively to assist business and community growth? </w:t>
      </w:r>
      <w:r w:rsidR="00DB3EB7" w:rsidRPr="009F0181">
        <w:rPr>
          <w:rFonts w:ascii="Segoe UI" w:hAnsi="Segoe UI" w:cs="Segoe UI"/>
          <w:color w:val="4472C4" w:themeColor="accent1"/>
        </w:rPr>
        <w:t>(provide answers to questions below)</w:t>
      </w:r>
    </w:p>
    <w:p w14:paraId="7B793D41" w14:textId="020C1E6F" w:rsidR="00E27413" w:rsidRPr="00E27413" w:rsidRDefault="00E27413" w:rsidP="00E27413">
      <w:pPr>
        <w:pStyle w:val="ListParagraph"/>
        <w:numPr>
          <w:ilvl w:val="2"/>
          <w:numId w:val="19"/>
        </w:numPr>
        <w:suppressAutoHyphens/>
        <w:autoSpaceDN w:val="0"/>
        <w:spacing w:line="247" w:lineRule="auto"/>
        <w:contextualSpacing w:val="0"/>
        <w:textAlignment w:val="baseline"/>
        <w:rPr>
          <w:rFonts w:ascii="Segoe UI" w:hAnsi="Segoe UI" w:cs="Segoe UI"/>
        </w:rPr>
      </w:pPr>
      <w:r w:rsidRPr="00E27413">
        <w:rPr>
          <w:rFonts w:ascii="Segoe UI" w:hAnsi="Segoe UI" w:cs="Segoe UI"/>
        </w:rPr>
        <w:t xml:space="preserve">What does an ideal economic development approach look like and why? </w:t>
      </w:r>
      <w:sdt>
        <w:sdtPr>
          <w:rPr>
            <w:rFonts w:ascii="Segoe UI" w:hAnsi="Segoe UI" w:cs="Segoe UI"/>
          </w:rPr>
          <w:id w:val="-1958022805"/>
          <w:placeholder>
            <w:docPart w:val="DefaultPlaceholder_-1854013440"/>
          </w:placeholder>
          <w:showingPlcHdr/>
        </w:sdtPr>
        <w:sdtEndPr/>
        <w:sdtContent>
          <w:r w:rsidR="00F943C0" w:rsidRPr="00391ACA">
            <w:rPr>
              <w:rStyle w:val="PlaceholderText"/>
            </w:rPr>
            <w:t>Click or tap here to enter text.</w:t>
          </w:r>
        </w:sdtContent>
      </w:sdt>
    </w:p>
    <w:p w14:paraId="1A20D0C7" w14:textId="32F89443" w:rsidR="00CA73E1" w:rsidRPr="00CA73E1" w:rsidRDefault="00CA73E1" w:rsidP="00CA73E1">
      <w:pPr>
        <w:pStyle w:val="ListParagraph"/>
        <w:numPr>
          <w:ilvl w:val="2"/>
          <w:numId w:val="19"/>
        </w:numPr>
        <w:suppressAutoHyphens/>
        <w:autoSpaceDN w:val="0"/>
        <w:spacing w:line="247" w:lineRule="auto"/>
        <w:contextualSpacing w:val="0"/>
        <w:textAlignment w:val="baseline"/>
        <w:rPr>
          <w:rFonts w:ascii="Segoe UI" w:hAnsi="Segoe UI" w:cs="Segoe UI"/>
        </w:rPr>
      </w:pPr>
      <w:r w:rsidRPr="00CA73E1">
        <w:rPr>
          <w:rFonts w:ascii="Segoe UI" w:hAnsi="Segoe UI" w:cs="Segoe UI"/>
        </w:rPr>
        <w:t xml:space="preserve">Are there policies that are preventing growth and development in economic sectors? </w:t>
      </w:r>
      <w:sdt>
        <w:sdtPr>
          <w:rPr>
            <w:rFonts w:ascii="Segoe UI" w:hAnsi="Segoe UI" w:cs="Segoe UI"/>
          </w:rPr>
          <w:id w:val="695580179"/>
          <w:placeholder>
            <w:docPart w:val="DefaultPlaceholder_-1854013440"/>
          </w:placeholder>
          <w:showingPlcHdr/>
        </w:sdtPr>
        <w:sdtEndPr/>
        <w:sdtContent>
          <w:r w:rsidR="00F943C0" w:rsidRPr="00391ACA">
            <w:rPr>
              <w:rStyle w:val="PlaceholderText"/>
            </w:rPr>
            <w:t>Click or tap here to enter text.</w:t>
          </w:r>
        </w:sdtContent>
      </w:sdt>
    </w:p>
    <w:p w14:paraId="0A2295BE" w14:textId="06697A41" w:rsidR="00461A7C" w:rsidRDefault="00DA60F0" w:rsidP="00461A7C">
      <w:pPr>
        <w:pStyle w:val="ListParagraph"/>
        <w:numPr>
          <w:ilvl w:val="2"/>
          <w:numId w:val="19"/>
        </w:numPr>
        <w:suppressAutoHyphens/>
        <w:autoSpaceDN w:val="0"/>
        <w:spacing w:line="247" w:lineRule="auto"/>
        <w:contextualSpacing w:val="0"/>
        <w:textAlignment w:val="baseline"/>
        <w:rPr>
          <w:rFonts w:ascii="Segoe UI" w:hAnsi="Segoe UI" w:cs="Segoe UI"/>
        </w:rPr>
      </w:pPr>
      <w:r w:rsidRPr="00DA60F0">
        <w:rPr>
          <w:rFonts w:ascii="Segoe UI" w:hAnsi="Segoe UI" w:cs="Segoe UI"/>
        </w:rPr>
        <w:t xml:space="preserve">Are there value drivers that are not present as a result of restrictive policies? </w:t>
      </w:r>
      <w:sdt>
        <w:sdtPr>
          <w:rPr>
            <w:rFonts w:ascii="Segoe UI" w:hAnsi="Segoe UI" w:cs="Segoe UI"/>
          </w:rPr>
          <w:id w:val="1919127961"/>
          <w:placeholder>
            <w:docPart w:val="DefaultPlaceholder_-1854013440"/>
          </w:placeholder>
          <w:showingPlcHdr/>
        </w:sdtPr>
        <w:sdtEndPr/>
        <w:sdtContent>
          <w:r w:rsidR="00F943C0" w:rsidRPr="00391ACA">
            <w:rPr>
              <w:rStyle w:val="PlaceholderText"/>
            </w:rPr>
            <w:t>Click or tap here to enter text.</w:t>
          </w:r>
        </w:sdtContent>
      </w:sdt>
    </w:p>
    <w:p w14:paraId="4CC96C7E" w14:textId="1C3978AC" w:rsidR="00774BD5" w:rsidRDefault="00461A7C" w:rsidP="00461A7C">
      <w:pPr>
        <w:pStyle w:val="ListParagraph"/>
        <w:numPr>
          <w:ilvl w:val="2"/>
          <w:numId w:val="19"/>
        </w:numPr>
        <w:suppressAutoHyphens/>
        <w:autoSpaceDN w:val="0"/>
        <w:spacing w:line="247" w:lineRule="auto"/>
        <w:contextualSpacing w:val="0"/>
        <w:textAlignment w:val="baseline"/>
        <w:rPr>
          <w:rFonts w:ascii="Segoe UI" w:hAnsi="Segoe UI" w:cs="Segoe UI"/>
        </w:rPr>
      </w:pPr>
      <w:r w:rsidRPr="00461A7C">
        <w:rPr>
          <w:rFonts w:ascii="Segoe UI" w:hAnsi="Segoe UI" w:cs="Segoe UI"/>
        </w:rPr>
        <w:t xml:space="preserve">What does the State need to know? </w:t>
      </w:r>
      <w:sdt>
        <w:sdtPr>
          <w:rPr>
            <w:rFonts w:ascii="Segoe UI" w:hAnsi="Segoe UI" w:cs="Segoe UI"/>
          </w:rPr>
          <w:id w:val="1561516794"/>
          <w:placeholder>
            <w:docPart w:val="DefaultPlaceholder_-1854013440"/>
          </w:placeholder>
          <w:showingPlcHdr/>
        </w:sdtPr>
        <w:sdtEndPr/>
        <w:sdtContent>
          <w:r w:rsidR="00F943C0" w:rsidRPr="00391ACA">
            <w:rPr>
              <w:rStyle w:val="PlaceholderText"/>
            </w:rPr>
            <w:t>Click or tap here to enter text.</w:t>
          </w:r>
        </w:sdtContent>
      </w:sdt>
    </w:p>
    <w:p w14:paraId="24CC7749" w14:textId="000BCD4E" w:rsidR="00AC7E9D" w:rsidRPr="00AC7E9D" w:rsidRDefault="00AC7E9D" w:rsidP="00AC7E9D">
      <w:pPr>
        <w:pStyle w:val="ListParagraph"/>
        <w:numPr>
          <w:ilvl w:val="1"/>
          <w:numId w:val="19"/>
        </w:numPr>
        <w:suppressAutoHyphens/>
        <w:autoSpaceDN w:val="0"/>
        <w:spacing w:line="247" w:lineRule="auto"/>
        <w:contextualSpacing w:val="0"/>
        <w:textAlignment w:val="baseline"/>
        <w:rPr>
          <w:rFonts w:ascii="Segoe UI" w:hAnsi="Segoe UI" w:cs="Segoe UI"/>
          <w:color w:val="4472C4" w:themeColor="accent1"/>
        </w:rPr>
      </w:pPr>
      <w:r w:rsidRPr="00AC7E9D">
        <w:rPr>
          <w:rFonts w:ascii="Segoe UI" w:hAnsi="Segoe UI" w:cs="Segoe UI"/>
          <w:color w:val="4472C4" w:themeColor="accent1"/>
        </w:rPr>
        <w:t>Additional Comments:</w:t>
      </w:r>
      <w:r>
        <w:rPr>
          <w:rFonts w:ascii="Segoe UI" w:hAnsi="Segoe UI" w:cs="Segoe UI"/>
          <w:color w:val="4472C4" w:themeColor="accent1"/>
        </w:rPr>
        <w:t xml:space="preserve"> </w:t>
      </w:r>
      <w:sdt>
        <w:sdtPr>
          <w:rPr>
            <w:rFonts w:ascii="Segoe UI" w:hAnsi="Segoe UI" w:cs="Segoe UI"/>
            <w:color w:val="4472C4" w:themeColor="accent1"/>
          </w:rPr>
          <w:id w:val="-1416155415"/>
          <w:placeholder>
            <w:docPart w:val="DefaultPlaceholder_-1854013440"/>
          </w:placeholder>
          <w:showingPlcHdr/>
        </w:sdtPr>
        <w:sdtEndPr/>
        <w:sdtContent>
          <w:r w:rsidRPr="00391ACA">
            <w:rPr>
              <w:rStyle w:val="PlaceholderText"/>
            </w:rPr>
            <w:t>Click or tap here to enter text.</w:t>
          </w:r>
        </w:sdtContent>
      </w:sdt>
    </w:p>
    <w:sectPr w:rsidR="00AC7E9D" w:rsidRPr="00AC7E9D" w:rsidSect="0025077B">
      <w:footerReference w:type="default" r:id="rId12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61A78" w14:textId="77777777" w:rsidR="00636D90" w:rsidRDefault="00636D90" w:rsidP="000C439B">
      <w:pPr>
        <w:spacing w:after="0" w:line="240" w:lineRule="auto"/>
      </w:pPr>
      <w:r>
        <w:separator/>
      </w:r>
    </w:p>
  </w:endnote>
  <w:endnote w:type="continuationSeparator" w:id="0">
    <w:p w14:paraId="00A203CD" w14:textId="77777777" w:rsidR="00636D90" w:rsidRDefault="00636D90" w:rsidP="000C439B">
      <w:pPr>
        <w:spacing w:after="0" w:line="240" w:lineRule="auto"/>
      </w:pPr>
      <w:r>
        <w:continuationSeparator/>
      </w:r>
    </w:p>
  </w:endnote>
  <w:endnote w:type="continuationNotice" w:id="1">
    <w:p w14:paraId="450DACE6" w14:textId="77777777" w:rsidR="00636D90" w:rsidRDefault="00636D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5794F" w14:textId="30E47313" w:rsidR="000C439B" w:rsidRDefault="00A854BF">
    <w:pPr>
      <w:pStyle w:val="Footer"/>
    </w:pP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DATE \@ "M/d/yyyy h:mm am/pm" </w:instrText>
    </w:r>
    <w:r>
      <w:rPr>
        <w:color w:val="4472C4" w:themeColor="accent1"/>
      </w:rPr>
      <w:fldChar w:fldCharType="separate"/>
    </w:r>
    <w:r w:rsidR="00120C3E">
      <w:rPr>
        <w:noProof/>
        <w:color w:val="4472C4" w:themeColor="accent1"/>
      </w:rPr>
      <w:t>4/30/2020 10:28 AM</w:t>
    </w:r>
    <w:r>
      <w:rPr>
        <w:color w:val="4472C4" w:themeColor="accent1"/>
      </w:rPr>
      <w:fldChar w:fldCharType="end"/>
    </w: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9A508A" wp14:editId="0510A25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9797C62" id="Rectangle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B6BB8" w14:textId="77777777" w:rsidR="00636D90" w:rsidRDefault="00636D90" w:rsidP="000C439B">
      <w:pPr>
        <w:spacing w:after="0" w:line="240" w:lineRule="auto"/>
      </w:pPr>
      <w:r>
        <w:separator/>
      </w:r>
    </w:p>
  </w:footnote>
  <w:footnote w:type="continuationSeparator" w:id="0">
    <w:p w14:paraId="51501485" w14:textId="77777777" w:rsidR="00636D90" w:rsidRDefault="00636D90" w:rsidP="000C439B">
      <w:pPr>
        <w:spacing w:after="0" w:line="240" w:lineRule="auto"/>
      </w:pPr>
      <w:r>
        <w:continuationSeparator/>
      </w:r>
    </w:p>
  </w:footnote>
  <w:footnote w:type="continuationNotice" w:id="1">
    <w:p w14:paraId="39152C43" w14:textId="77777777" w:rsidR="00636D90" w:rsidRDefault="00636D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37B"/>
    <w:multiLevelType w:val="hybridMultilevel"/>
    <w:tmpl w:val="6912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71D5A"/>
    <w:multiLevelType w:val="hybridMultilevel"/>
    <w:tmpl w:val="3A2C2FD2"/>
    <w:lvl w:ilvl="0" w:tplc="B4ACB58C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4263"/>
    <w:multiLevelType w:val="multilevel"/>
    <w:tmpl w:val="2894390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01DC4"/>
    <w:multiLevelType w:val="hybridMultilevel"/>
    <w:tmpl w:val="557CD8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47D0"/>
    <w:multiLevelType w:val="hybridMultilevel"/>
    <w:tmpl w:val="92F0AB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42237"/>
    <w:multiLevelType w:val="hybridMultilevel"/>
    <w:tmpl w:val="A6CC5EE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E32C3F"/>
    <w:multiLevelType w:val="hybridMultilevel"/>
    <w:tmpl w:val="39E42F98"/>
    <w:lvl w:ilvl="0" w:tplc="3744A268">
      <w:start w:val="1"/>
      <w:numFmt w:val="decimal"/>
      <w:lvlText w:val="%1."/>
      <w:lvlJc w:val="left"/>
      <w:pPr>
        <w:ind w:left="720" w:hanging="360"/>
      </w:pPr>
    </w:lvl>
    <w:lvl w:ilvl="1" w:tplc="DB6C399E">
      <w:start w:val="1"/>
      <w:numFmt w:val="lowerLetter"/>
      <w:lvlText w:val="%2."/>
      <w:lvlJc w:val="left"/>
      <w:pPr>
        <w:ind w:left="1440" w:hanging="360"/>
      </w:pPr>
    </w:lvl>
    <w:lvl w:ilvl="2" w:tplc="F3468FB6">
      <w:start w:val="1"/>
      <w:numFmt w:val="lowerRoman"/>
      <w:lvlText w:val="%3."/>
      <w:lvlJc w:val="right"/>
      <w:pPr>
        <w:ind w:left="2160" w:hanging="180"/>
      </w:pPr>
    </w:lvl>
    <w:lvl w:ilvl="3" w:tplc="B598F9C0">
      <w:start w:val="1"/>
      <w:numFmt w:val="decimal"/>
      <w:lvlText w:val="%4."/>
      <w:lvlJc w:val="left"/>
      <w:pPr>
        <w:ind w:left="2880" w:hanging="360"/>
      </w:pPr>
    </w:lvl>
    <w:lvl w:ilvl="4" w:tplc="BE5686C8">
      <w:start w:val="1"/>
      <w:numFmt w:val="lowerLetter"/>
      <w:lvlText w:val="%5."/>
      <w:lvlJc w:val="left"/>
      <w:pPr>
        <w:ind w:left="3600" w:hanging="360"/>
      </w:pPr>
    </w:lvl>
    <w:lvl w:ilvl="5" w:tplc="3246F18E">
      <w:start w:val="1"/>
      <w:numFmt w:val="lowerRoman"/>
      <w:lvlText w:val="%6."/>
      <w:lvlJc w:val="right"/>
      <w:pPr>
        <w:ind w:left="4320" w:hanging="180"/>
      </w:pPr>
    </w:lvl>
    <w:lvl w:ilvl="6" w:tplc="94342836">
      <w:start w:val="1"/>
      <w:numFmt w:val="decimal"/>
      <w:lvlText w:val="%7."/>
      <w:lvlJc w:val="left"/>
      <w:pPr>
        <w:ind w:left="5040" w:hanging="360"/>
      </w:pPr>
    </w:lvl>
    <w:lvl w:ilvl="7" w:tplc="FEE66A40">
      <w:start w:val="1"/>
      <w:numFmt w:val="lowerLetter"/>
      <w:lvlText w:val="%8."/>
      <w:lvlJc w:val="left"/>
      <w:pPr>
        <w:ind w:left="5760" w:hanging="360"/>
      </w:pPr>
    </w:lvl>
    <w:lvl w:ilvl="8" w:tplc="90744B2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331E6"/>
    <w:multiLevelType w:val="hybridMultilevel"/>
    <w:tmpl w:val="F1249F2E"/>
    <w:lvl w:ilvl="0" w:tplc="E59E7F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C72E7"/>
    <w:multiLevelType w:val="hybridMultilevel"/>
    <w:tmpl w:val="D22A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743E3"/>
    <w:multiLevelType w:val="multilevel"/>
    <w:tmpl w:val="1414CB7C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944C9D"/>
    <w:multiLevelType w:val="hybridMultilevel"/>
    <w:tmpl w:val="311C6EE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741A01"/>
    <w:multiLevelType w:val="hybridMultilevel"/>
    <w:tmpl w:val="AFB091B6"/>
    <w:lvl w:ilvl="0" w:tplc="A1DAB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D5170"/>
    <w:multiLevelType w:val="hybridMultilevel"/>
    <w:tmpl w:val="D706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317C0"/>
    <w:multiLevelType w:val="hybridMultilevel"/>
    <w:tmpl w:val="936633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13E67"/>
    <w:multiLevelType w:val="multilevel"/>
    <w:tmpl w:val="7FC4E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86EE2"/>
    <w:multiLevelType w:val="hybridMultilevel"/>
    <w:tmpl w:val="3058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52B49"/>
    <w:multiLevelType w:val="hybridMultilevel"/>
    <w:tmpl w:val="FA4CE564"/>
    <w:lvl w:ilvl="0" w:tplc="08A02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E41AD"/>
    <w:multiLevelType w:val="hybridMultilevel"/>
    <w:tmpl w:val="5FF0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B435E"/>
    <w:multiLevelType w:val="hybridMultilevel"/>
    <w:tmpl w:val="C8867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C18BC"/>
    <w:multiLevelType w:val="multilevel"/>
    <w:tmpl w:val="EF9270D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color w:val="C00000"/>
        <w:sz w:val="28"/>
        <w:szCs w:val="28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0"/>
  </w:num>
  <w:num w:numId="5">
    <w:abstractNumId w:val="1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4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8"/>
  </w:num>
  <w:num w:numId="16">
    <w:abstractNumId w:val="18"/>
  </w:num>
  <w:num w:numId="17">
    <w:abstractNumId w:val="17"/>
  </w:num>
  <w:num w:numId="18">
    <w:abstractNumId w:val="7"/>
  </w:num>
  <w:num w:numId="19">
    <w:abstractNumId w:val="16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q9gqSsTTCLAdaeIj2VjnNt91Vlu3B8075YcOtd0mIR2oA7BUDHsAKUNeWI5B2/grBMjrFz3NZfjqCt13VtqNw==" w:salt="Gz0o44IUfNKyNTa8OCJ24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22"/>
    <w:rsid w:val="000065E9"/>
    <w:rsid w:val="000109AF"/>
    <w:rsid w:val="00017441"/>
    <w:rsid w:val="00023827"/>
    <w:rsid w:val="00026C2E"/>
    <w:rsid w:val="0004605F"/>
    <w:rsid w:val="000515C5"/>
    <w:rsid w:val="00051B8D"/>
    <w:rsid w:val="00051EC1"/>
    <w:rsid w:val="00064A39"/>
    <w:rsid w:val="000704AD"/>
    <w:rsid w:val="00072DCF"/>
    <w:rsid w:val="0007396A"/>
    <w:rsid w:val="00073E16"/>
    <w:rsid w:val="00077EBC"/>
    <w:rsid w:val="000859AD"/>
    <w:rsid w:val="00087560"/>
    <w:rsid w:val="000957ED"/>
    <w:rsid w:val="00095AD9"/>
    <w:rsid w:val="000B0218"/>
    <w:rsid w:val="000B5051"/>
    <w:rsid w:val="000C439B"/>
    <w:rsid w:val="000C5C19"/>
    <w:rsid w:val="000D57ED"/>
    <w:rsid w:val="000F247C"/>
    <w:rsid w:val="000F6E28"/>
    <w:rsid w:val="00103C45"/>
    <w:rsid w:val="00104E04"/>
    <w:rsid w:val="00105E66"/>
    <w:rsid w:val="00112BF2"/>
    <w:rsid w:val="00112F77"/>
    <w:rsid w:val="00120C3E"/>
    <w:rsid w:val="00125F5F"/>
    <w:rsid w:val="00136182"/>
    <w:rsid w:val="00136B91"/>
    <w:rsid w:val="00160A26"/>
    <w:rsid w:val="00163DA7"/>
    <w:rsid w:val="00171862"/>
    <w:rsid w:val="00176493"/>
    <w:rsid w:val="001764B8"/>
    <w:rsid w:val="001833DA"/>
    <w:rsid w:val="00195C33"/>
    <w:rsid w:val="001A499F"/>
    <w:rsid w:val="001B660C"/>
    <w:rsid w:val="001C04A2"/>
    <w:rsid w:val="001C1F7F"/>
    <w:rsid w:val="001D4209"/>
    <w:rsid w:val="001D627E"/>
    <w:rsid w:val="001E18FB"/>
    <w:rsid w:val="001E5976"/>
    <w:rsid w:val="00205CC3"/>
    <w:rsid w:val="00206661"/>
    <w:rsid w:val="002102E4"/>
    <w:rsid w:val="0021103B"/>
    <w:rsid w:val="00231780"/>
    <w:rsid w:val="00236C38"/>
    <w:rsid w:val="00237BA2"/>
    <w:rsid w:val="00246AD1"/>
    <w:rsid w:val="00246C4A"/>
    <w:rsid w:val="0025077B"/>
    <w:rsid w:val="00254D9D"/>
    <w:rsid w:val="00257D9F"/>
    <w:rsid w:val="002654D5"/>
    <w:rsid w:val="002714CA"/>
    <w:rsid w:val="002770C2"/>
    <w:rsid w:val="00280374"/>
    <w:rsid w:val="00280A39"/>
    <w:rsid w:val="002863E8"/>
    <w:rsid w:val="0029455C"/>
    <w:rsid w:val="00294908"/>
    <w:rsid w:val="00295DF4"/>
    <w:rsid w:val="0029740E"/>
    <w:rsid w:val="002A099F"/>
    <w:rsid w:val="002A1C3F"/>
    <w:rsid w:val="002B404D"/>
    <w:rsid w:val="002B6B55"/>
    <w:rsid w:val="002C296A"/>
    <w:rsid w:val="002C4DD4"/>
    <w:rsid w:val="002C709B"/>
    <w:rsid w:val="002C75CA"/>
    <w:rsid w:val="002D449C"/>
    <w:rsid w:val="002D594F"/>
    <w:rsid w:val="002E3808"/>
    <w:rsid w:val="002E6E5B"/>
    <w:rsid w:val="002F483C"/>
    <w:rsid w:val="002F5625"/>
    <w:rsid w:val="0030423F"/>
    <w:rsid w:val="00306497"/>
    <w:rsid w:val="00314F4D"/>
    <w:rsid w:val="00325C6A"/>
    <w:rsid w:val="003317C6"/>
    <w:rsid w:val="00331B58"/>
    <w:rsid w:val="00337BD4"/>
    <w:rsid w:val="00352F9E"/>
    <w:rsid w:val="00361757"/>
    <w:rsid w:val="0036690A"/>
    <w:rsid w:val="00372E70"/>
    <w:rsid w:val="00394F6F"/>
    <w:rsid w:val="003969B6"/>
    <w:rsid w:val="003A3503"/>
    <w:rsid w:val="003A3FBE"/>
    <w:rsid w:val="003B09B5"/>
    <w:rsid w:val="003B1E2B"/>
    <w:rsid w:val="003D79A4"/>
    <w:rsid w:val="003F4672"/>
    <w:rsid w:val="003F68F0"/>
    <w:rsid w:val="004068BF"/>
    <w:rsid w:val="004075B7"/>
    <w:rsid w:val="00414220"/>
    <w:rsid w:val="004168C9"/>
    <w:rsid w:val="00420F4F"/>
    <w:rsid w:val="004366E3"/>
    <w:rsid w:val="00437AD3"/>
    <w:rsid w:val="00461A7C"/>
    <w:rsid w:val="00463649"/>
    <w:rsid w:val="00465A5B"/>
    <w:rsid w:val="0048294C"/>
    <w:rsid w:val="00483F6B"/>
    <w:rsid w:val="00485049"/>
    <w:rsid w:val="00485659"/>
    <w:rsid w:val="004A65D9"/>
    <w:rsid w:val="004B3DD7"/>
    <w:rsid w:val="004D3E4A"/>
    <w:rsid w:val="004E05D5"/>
    <w:rsid w:val="004E69E7"/>
    <w:rsid w:val="004E7799"/>
    <w:rsid w:val="004F2910"/>
    <w:rsid w:val="00504139"/>
    <w:rsid w:val="0051432E"/>
    <w:rsid w:val="0051527F"/>
    <w:rsid w:val="00522708"/>
    <w:rsid w:val="00525F99"/>
    <w:rsid w:val="00526330"/>
    <w:rsid w:val="0054757C"/>
    <w:rsid w:val="00576556"/>
    <w:rsid w:val="005765B0"/>
    <w:rsid w:val="005A4280"/>
    <w:rsid w:val="005B1721"/>
    <w:rsid w:val="005B1A17"/>
    <w:rsid w:val="005B2CB5"/>
    <w:rsid w:val="005B469B"/>
    <w:rsid w:val="005C2C9D"/>
    <w:rsid w:val="005C3ECC"/>
    <w:rsid w:val="005C65FE"/>
    <w:rsid w:val="005E7E3D"/>
    <w:rsid w:val="005F2E34"/>
    <w:rsid w:val="00602022"/>
    <w:rsid w:val="006037DC"/>
    <w:rsid w:val="00607588"/>
    <w:rsid w:val="006105CB"/>
    <w:rsid w:val="00616F2D"/>
    <w:rsid w:val="006230CE"/>
    <w:rsid w:val="00625289"/>
    <w:rsid w:val="00636863"/>
    <w:rsid w:val="00636BF8"/>
    <w:rsid w:val="00636D90"/>
    <w:rsid w:val="006372B7"/>
    <w:rsid w:val="00637E7E"/>
    <w:rsid w:val="00663647"/>
    <w:rsid w:val="00674BCC"/>
    <w:rsid w:val="00674D42"/>
    <w:rsid w:val="00684BA0"/>
    <w:rsid w:val="006A1D07"/>
    <w:rsid w:val="006A20F5"/>
    <w:rsid w:val="006A2C88"/>
    <w:rsid w:val="006A5E01"/>
    <w:rsid w:val="006A77FA"/>
    <w:rsid w:val="006B4D68"/>
    <w:rsid w:val="006B5BAA"/>
    <w:rsid w:val="006B79BE"/>
    <w:rsid w:val="006C01C6"/>
    <w:rsid w:val="006F193B"/>
    <w:rsid w:val="00701DFE"/>
    <w:rsid w:val="00702B02"/>
    <w:rsid w:val="00707C2B"/>
    <w:rsid w:val="00711FB1"/>
    <w:rsid w:val="0071375D"/>
    <w:rsid w:val="00722B11"/>
    <w:rsid w:val="00725106"/>
    <w:rsid w:val="00733708"/>
    <w:rsid w:val="00740523"/>
    <w:rsid w:val="0074275A"/>
    <w:rsid w:val="00742FFD"/>
    <w:rsid w:val="00746BA7"/>
    <w:rsid w:val="00746EB0"/>
    <w:rsid w:val="00767D79"/>
    <w:rsid w:val="0077021B"/>
    <w:rsid w:val="0077438A"/>
    <w:rsid w:val="00774BD5"/>
    <w:rsid w:val="00781DA2"/>
    <w:rsid w:val="00795F07"/>
    <w:rsid w:val="007A4052"/>
    <w:rsid w:val="007B4F2A"/>
    <w:rsid w:val="007B64D1"/>
    <w:rsid w:val="007B6598"/>
    <w:rsid w:val="007D4116"/>
    <w:rsid w:val="007D6A40"/>
    <w:rsid w:val="00803342"/>
    <w:rsid w:val="008053B4"/>
    <w:rsid w:val="00807EA3"/>
    <w:rsid w:val="00820236"/>
    <w:rsid w:val="00847D16"/>
    <w:rsid w:val="00850377"/>
    <w:rsid w:val="00850B3C"/>
    <w:rsid w:val="008618F0"/>
    <w:rsid w:val="00861A94"/>
    <w:rsid w:val="0086569B"/>
    <w:rsid w:val="00865DA0"/>
    <w:rsid w:val="00874386"/>
    <w:rsid w:val="00877E89"/>
    <w:rsid w:val="00894FBB"/>
    <w:rsid w:val="00896D56"/>
    <w:rsid w:val="008A14A9"/>
    <w:rsid w:val="008A663E"/>
    <w:rsid w:val="008B1A86"/>
    <w:rsid w:val="008B42E6"/>
    <w:rsid w:val="008C2134"/>
    <w:rsid w:val="008C40D8"/>
    <w:rsid w:val="008C4966"/>
    <w:rsid w:val="008D2237"/>
    <w:rsid w:val="008E686E"/>
    <w:rsid w:val="008F02B0"/>
    <w:rsid w:val="009079B3"/>
    <w:rsid w:val="009139F1"/>
    <w:rsid w:val="0091464A"/>
    <w:rsid w:val="00920D15"/>
    <w:rsid w:val="00921C33"/>
    <w:rsid w:val="00926478"/>
    <w:rsid w:val="009401E3"/>
    <w:rsid w:val="00943132"/>
    <w:rsid w:val="0094770B"/>
    <w:rsid w:val="00952C89"/>
    <w:rsid w:val="0096011A"/>
    <w:rsid w:val="0097578A"/>
    <w:rsid w:val="00976D3B"/>
    <w:rsid w:val="00985620"/>
    <w:rsid w:val="0098745C"/>
    <w:rsid w:val="009A3011"/>
    <w:rsid w:val="009A3140"/>
    <w:rsid w:val="009A75A8"/>
    <w:rsid w:val="009B158D"/>
    <w:rsid w:val="009B21D0"/>
    <w:rsid w:val="009B2BC5"/>
    <w:rsid w:val="009B35D9"/>
    <w:rsid w:val="009D35D0"/>
    <w:rsid w:val="009E03DF"/>
    <w:rsid w:val="009F0181"/>
    <w:rsid w:val="009F3B9F"/>
    <w:rsid w:val="00A01CE1"/>
    <w:rsid w:val="00A03580"/>
    <w:rsid w:val="00A12C03"/>
    <w:rsid w:val="00A3130A"/>
    <w:rsid w:val="00A33B87"/>
    <w:rsid w:val="00A34DB5"/>
    <w:rsid w:val="00A440B0"/>
    <w:rsid w:val="00A447F9"/>
    <w:rsid w:val="00A51AD9"/>
    <w:rsid w:val="00A5773D"/>
    <w:rsid w:val="00A606EF"/>
    <w:rsid w:val="00A62554"/>
    <w:rsid w:val="00A638E1"/>
    <w:rsid w:val="00A70402"/>
    <w:rsid w:val="00A75FB2"/>
    <w:rsid w:val="00A84DEA"/>
    <w:rsid w:val="00A85007"/>
    <w:rsid w:val="00A854BF"/>
    <w:rsid w:val="00A85F48"/>
    <w:rsid w:val="00A900B4"/>
    <w:rsid w:val="00AA63A6"/>
    <w:rsid w:val="00AB5CA9"/>
    <w:rsid w:val="00AB7F17"/>
    <w:rsid w:val="00AC0FF1"/>
    <w:rsid w:val="00AC5EED"/>
    <w:rsid w:val="00AC6592"/>
    <w:rsid w:val="00AC6A3E"/>
    <w:rsid w:val="00AC7E9D"/>
    <w:rsid w:val="00AD7D66"/>
    <w:rsid w:val="00AE7471"/>
    <w:rsid w:val="00B00AA4"/>
    <w:rsid w:val="00B11ACD"/>
    <w:rsid w:val="00B2280D"/>
    <w:rsid w:val="00B25F37"/>
    <w:rsid w:val="00B26CB6"/>
    <w:rsid w:val="00B27FB4"/>
    <w:rsid w:val="00B32D76"/>
    <w:rsid w:val="00B32EAC"/>
    <w:rsid w:val="00B36912"/>
    <w:rsid w:val="00B543C1"/>
    <w:rsid w:val="00B543E9"/>
    <w:rsid w:val="00B5664C"/>
    <w:rsid w:val="00B76B64"/>
    <w:rsid w:val="00B80709"/>
    <w:rsid w:val="00B82D48"/>
    <w:rsid w:val="00B838F9"/>
    <w:rsid w:val="00B97E8E"/>
    <w:rsid w:val="00BA10B0"/>
    <w:rsid w:val="00BA54C4"/>
    <w:rsid w:val="00BB62A4"/>
    <w:rsid w:val="00BC4307"/>
    <w:rsid w:val="00BC54B4"/>
    <w:rsid w:val="00BC79E3"/>
    <w:rsid w:val="00BD7B9B"/>
    <w:rsid w:val="00BF06EF"/>
    <w:rsid w:val="00BF0D47"/>
    <w:rsid w:val="00C0284B"/>
    <w:rsid w:val="00C05493"/>
    <w:rsid w:val="00C15496"/>
    <w:rsid w:val="00C16B4E"/>
    <w:rsid w:val="00C1745C"/>
    <w:rsid w:val="00C3407A"/>
    <w:rsid w:val="00C365A1"/>
    <w:rsid w:val="00C37508"/>
    <w:rsid w:val="00C40158"/>
    <w:rsid w:val="00C41AD9"/>
    <w:rsid w:val="00C459B1"/>
    <w:rsid w:val="00C54BAA"/>
    <w:rsid w:val="00C7136C"/>
    <w:rsid w:val="00C73E12"/>
    <w:rsid w:val="00C7454F"/>
    <w:rsid w:val="00C9558E"/>
    <w:rsid w:val="00CA29C4"/>
    <w:rsid w:val="00CA6CAB"/>
    <w:rsid w:val="00CA6F03"/>
    <w:rsid w:val="00CA73E1"/>
    <w:rsid w:val="00CC2EF4"/>
    <w:rsid w:val="00CF092F"/>
    <w:rsid w:val="00CF3723"/>
    <w:rsid w:val="00CF3A77"/>
    <w:rsid w:val="00CF5574"/>
    <w:rsid w:val="00CF5B9A"/>
    <w:rsid w:val="00CF5EA0"/>
    <w:rsid w:val="00CF6A46"/>
    <w:rsid w:val="00D10B6C"/>
    <w:rsid w:val="00D2176A"/>
    <w:rsid w:val="00D23A2B"/>
    <w:rsid w:val="00D30590"/>
    <w:rsid w:val="00D31800"/>
    <w:rsid w:val="00D355D5"/>
    <w:rsid w:val="00D35868"/>
    <w:rsid w:val="00D44B0E"/>
    <w:rsid w:val="00D45B4B"/>
    <w:rsid w:val="00D46F90"/>
    <w:rsid w:val="00D55177"/>
    <w:rsid w:val="00D552EB"/>
    <w:rsid w:val="00D61413"/>
    <w:rsid w:val="00D727E3"/>
    <w:rsid w:val="00D772E0"/>
    <w:rsid w:val="00D77BD6"/>
    <w:rsid w:val="00DA0417"/>
    <w:rsid w:val="00DA1222"/>
    <w:rsid w:val="00DA60F0"/>
    <w:rsid w:val="00DB3A33"/>
    <w:rsid w:val="00DB3EB7"/>
    <w:rsid w:val="00DC1B7E"/>
    <w:rsid w:val="00DC36C1"/>
    <w:rsid w:val="00DD03A7"/>
    <w:rsid w:val="00E01A46"/>
    <w:rsid w:val="00E02DF3"/>
    <w:rsid w:val="00E211A9"/>
    <w:rsid w:val="00E247B1"/>
    <w:rsid w:val="00E24B36"/>
    <w:rsid w:val="00E27413"/>
    <w:rsid w:val="00E3229A"/>
    <w:rsid w:val="00E3234E"/>
    <w:rsid w:val="00E33EBB"/>
    <w:rsid w:val="00E340F4"/>
    <w:rsid w:val="00E37BE7"/>
    <w:rsid w:val="00E42FA5"/>
    <w:rsid w:val="00E46B12"/>
    <w:rsid w:val="00E50693"/>
    <w:rsid w:val="00E51C02"/>
    <w:rsid w:val="00E575CA"/>
    <w:rsid w:val="00E74F55"/>
    <w:rsid w:val="00E80EE6"/>
    <w:rsid w:val="00E85F70"/>
    <w:rsid w:val="00E91A78"/>
    <w:rsid w:val="00EA31E2"/>
    <w:rsid w:val="00EA575F"/>
    <w:rsid w:val="00EB72A5"/>
    <w:rsid w:val="00ED5E36"/>
    <w:rsid w:val="00EE7FF7"/>
    <w:rsid w:val="00EF224C"/>
    <w:rsid w:val="00EF372A"/>
    <w:rsid w:val="00F06674"/>
    <w:rsid w:val="00F32160"/>
    <w:rsid w:val="00F4642C"/>
    <w:rsid w:val="00F46D63"/>
    <w:rsid w:val="00F6261E"/>
    <w:rsid w:val="00F77FAF"/>
    <w:rsid w:val="00F8502F"/>
    <w:rsid w:val="00F919AE"/>
    <w:rsid w:val="00F92CAF"/>
    <w:rsid w:val="00F943C0"/>
    <w:rsid w:val="00F95CED"/>
    <w:rsid w:val="00F96289"/>
    <w:rsid w:val="00FA4095"/>
    <w:rsid w:val="00FB074B"/>
    <w:rsid w:val="00FB376A"/>
    <w:rsid w:val="00FC00B4"/>
    <w:rsid w:val="00FC1B8F"/>
    <w:rsid w:val="00FC1B94"/>
    <w:rsid w:val="00FC2CBB"/>
    <w:rsid w:val="00FC3679"/>
    <w:rsid w:val="00FD0FDF"/>
    <w:rsid w:val="00FD277F"/>
    <w:rsid w:val="00FD31D6"/>
    <w:rsid w:val="00FD39D2"/>
    <w:rsid w:val="00FD3F27"/>
    <w:rsid w:val="00FD6A60"/>
    <w:rsid w:val="00FE22A7"/>
    <w:rsid w:val="00FE2B82"/>
    <w:rsid w:val="00FE68E3"/>
    <w:rsid w:val="00FE7F49"/>
    <w:rsid w:val="3B711CDC"/>
    <w:rsid w:val="707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4FFE"/>
  <w15:chartTrackingRefBased/>
  <w15:docId w15:val="{26DA3F9B-2968-454C-A190-ECDCF2F0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1B7E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B7E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1B7E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1B7E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1B7E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1B7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1B7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B7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B7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B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1B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1B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1B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1B7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1B7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1B7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1B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1B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qFormat/>
    <w:rsid w:val="00DC1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B7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C1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55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E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9B"/>
  </w:style>
  <w:style w:type="paragraph" w:styleId="Footer">
    <w:name w:val="footer"/>
    <w:basedOn w:val="Normal"/>
    <w:link w:val="FooterChar"/>
    <w:uiPriority w:val="99"/>
    <w:unhideWhenUsed/>
    <w:rsid w:val="000C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9B"/>
  </w:style>
  <w:style w:type="paragraph" w:styleId="FootnoteText">
    <w:name w:val="footnote text"/>
    <w:basedOn w:val="Normal"/>
    <w:link w:val="FootnoteTextChar"/>
    <w:uiPriority w:val="99"/>
    <w:semiHidden/>
    <w:unhideWhenUsed/>
    <w:rsid w:val="00483F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F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F6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A575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E69E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A4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77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938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56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35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9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9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B02A5-E589-45B2-AE55-30915519AEFB}"/>
      </w:docPartPr>
      <w:docPartBody>
        <w:p w:rsidR="00742065" w:rsidRDefault="004F09CB">
          <w:r w:rsidRPr="00391A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CB"/>
    <w:rsid w:val="002F04A2"/>
    <w:rsid w:val="004F09CB"/>
    <w:rsid w:val="00742065"/>
    <w:rsid w:val="00857DD7"/>
    <w:rsid w:val="0089746B"/>
    <w:rsid w:val="00A72BEC"/>
    <w:rsid w:val="00B4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09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3aa5e24-0afb-4e59-9dc3-7000ee915fea" xsi:nil="true"/>
    <Summary xmlns="23aa5e24-0afb-4e59-9dc3-7000ee915f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B1F1C29DB8346B6DE5F4AB11A5147" ma:contentTypeVersion="14" ma:contentTypeDescription="Create a new document." ma:contentTypeScope="" ma:versionID="98a4b3e824bb5096b1e4bc874b3928c9">
  <xsd:schema xmlns:xsd="http://www.w3.org/2001/XMLSchema" xmlns:xs="http://www.w3.org/2001/XMLSchema" xmlns:p="http://schemas.microsoft.com/office/2006/metadata/properties" xmlns:ns2="23aa5e24-0afb-4e59-9dc3-7000ee915fea" xmlns:ns3="f45c79ae-7081-48ed-8529-ac83725463f7" targetNamespace="http://schemas.microsoft.com/office/2006/metadata/properties" ma:root="true" ma:fieldsID="c39ddd9ebad378a8fce583e32ce5acd3" ns2:_="" ns3:_="">
    <xsd:import namespace="23aa5e24-0afb-4e59-9dc3-7000ee915fea"/>
    <xsd:import namespace="f45c79ae-7081-48ed-8529-ac83725463f7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mma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a5e24-0afb-4e59-9dc3-7000ee915fea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ll-Staff Meetings"/>
          <xsd:enumeration value="ArcGIS Maps"/>
          <xsd:enumeration value="Banners"/>
          <xsd:enumeration value="Cabinet Reports"/>
          <xsd:enumeration value="Committees"/>
          <xsd:enumeration value="Divisions"/>
          <xsd:enumeration value="Fiscal"/>
          <xsd:enumeration value="Goals"/>
          <xsd:enumeration value="Human Resources"/>
          <xsd:enumeration value="Information Technology"/>
          <xsd:enumeration value="Marketing &amp; Communications"/>
          <xsd:enumeration value="Office Forms"/>
          <xsd:enumeration value="Policies"/>
          <xsd:enumeration value="Procedures"/>
          <xsd:enumeration value="Templates"/>
          <xsd:enumeration value="Travel"/>
        </xsd:restriction>
      </xsd:simpleType>
    </xsd:element>
    <xsd:element name="Summary" ma:index="9" nillable="true" ma:displayName="Summary" ma:format="Dropdown" ma:internalName="Summary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c79ae-7081-48ed-8529-ac8372546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463C6-C0D2-4B36-84E4-7099AA5D104D}">
  <ds:schemaRefs>
    <ds:schemaRef ds:uri="http://schemas.microsoft.com/office/2006/metadata/properties"/>
    <ds:schemaRef ds:uri="http://schemas.microsoft.com/office/infopath/2007/PartnerControls"/>
    <ds:schemaRef ds:uri="23aa5e24-0afb-4e59-9dc3-7000ee915fea"/>
  </ds:schemaRefs>
</ds:datastoreItem>
</file>

<file path=customXml/itemProps2.xml><?xml version="1.0" encoding="utf-8"?>
<ds:datastoreItem xmlns:ds="http://schemas.openxmlformats.org/officeDocument/2006/customXml" ds:itemID="{0CFAF7C7-7754-4EFF-8DB0-698B95AC26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0C6AF-E6A0-4BE3-A5E6-94484430F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a5e24-0afb-4e59-9dc3-7000ee915fea"/>
    <ds:schemaRef ds:uri="f45c79ae-7081-48ed-8529-ac8372546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7C50F8-FD31-4D07-81D6-870F19CA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Kommer, Michelle L.</dc:creator>
  <cp:keywords/>
  <dc:description/>
  <cp:lastModifiedBy>Gurholt, Brett</cp:lastModifiedBy>
  <cp:revision>36</cp:revision>
  <dcterms:created xsi:type="dcterms:W3CDTF">2020-04-28T19:49:00Z</dcterms:created>
  <dcterms:modified xsi:type="dcterms:W3CDTF">2020-04-30T15:34:00Z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0x010100E8DB1F1C29DB8346B6DE5F4AB11A5147</vt:lpwstr>
  </property>
</Properties>
</file>